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6" w:type="dxa"/>
        <w:tblInd w:w="-426" w:type="dxa"/>
        <w:tblLook w:val="01E0" w:firstRow="1" w:lastRow="1" w:firstColumn="1" w:lastColumn="1" w:noHBand="0" w:noVBand="0"/>
      </w:tblPr>
      <w:tblGrid>
        <w:gridCol w:w="4821"/>
        <w:gridCol w:w="5815"/>
      </w:tblGrid>
      <w:tr w:rsidR="00C97DF0" w:rsidRPr="00C071EC" w14:paraId="3AB3FA0D" w14:textId="77777777" w:rsidTr="00C97DF0">
        <w:trPr>
          <w:trHeight w:val="1843"/>
        </w:trPr>
        <w:tc>
          <w:tcPr>
            <w:tcW w:w="4821" w:type="dxa"/>
          </w:tcPr>
          <w:p w14:paraId="207AA44F" w14:textId="77777777" w:rsidR="00C97DF0" w:rsidRPr="00014003" w:rsidRDefault="00C97DF0" w:rsidP="00C97DF0">
            <w:pPr>
              <w:pStyle w:val="Heading7"/>
              <w:spacing w:before="0" w:after="0" w:line="320" w:lineRule="exact"/>
              <w:jc w:val="center"/>
              <w:rPr>
                <w:bCs/>
                <w:color w:val="000000" w:themeColor="text1"/>
                <w:sz w:val="26"/>
              </w:rPr>
            </w:pPr>
            <w:bookmarkStart w:id="0" w:name="_GoBack"/>
            <w:bookmarkEnd w:id="0"/>
            <w:r w:rsidRPr="00014003">
              <w:rPr>
                <w:bCs/>
                <w:color w:val="000000" w:themeColor="text1"/>
                <w:sz w:val="26"/>
                <w:lang w:val="en-US" w:eastAsia="en-US"/>
              </w:rPr>
              <w:t xml:space="preserve">UBND </w:t>
            </w:r>
            <w:r w:rsidRPr="00014003">
              <w:rPr>
                <w:bCs/>
                <w:color w:val="000000" w:themeColor="text1"/>
                <w:sz w:val="26"/>
              </w:rPr>
              <w:t>TỈNH THÁI NGUYÊN</w:t>
            </w:r>
          </w:p>
          <w:p w14:paraId="1BFE412B" w14:textId="5E795EF5" w:rsidR="00C97DF0" w:rsidRPr="00014003" w:rsidRDefault="00C97DF0" w:rsidP="00C97DF0">
            <w:pPr>
              <w:jc w:val="center"/>
              <w:rPr>
                <w:b/>
                <w:bCs/>
                <w:sz w:val="26"/>
                <w:szCs w:val="20"/>
                <w:lang w:eastAsia="x-none"/>
              </w:rPr>
            </w:pPr>
            <w:r w:rsidRPr="00014003">
              <w:rPr>
                <w:b/>
                <w:bCs/>
                <w:sz w:val="26"/>
                <w:szCs w:val="20"/>
                <w:lang w:eastAsia="x-none"/>
              </w:rPr>
              <w:t>SỞ NÔNG NGHIỆP VÀ MÔI TRƯỜNG</w:t>
            </w:r>
          </w:p>
          <w:p w14:paraId="0416D9A1" w14:textId="713CC347" w:rsidR="00C97DF0" w:rsidRPr="00C071EC" w:rsidRDefault="00C97DF0" w:rsidP="00C97DF0">
            <w:pPr>
              <w:spacing w:line="320" w:lineRule="exact"/>
              <w:rPr>
                <w:color w:val="000000" w:themeColor="text1"/>
              </w:rPr>
            </w:pPr>
            <w:r w:rsidRPr="00C071EC">
              <w:rPr>
                <w:noProof/>
                <w:color w:val="000000" w:themeColor="text1"/>
                <w:lang w:val="vi-VN" w:eastAsia="vi-VN"/>
              </w:rPr>
              <mc:AlternateContent>
                <mc:Choice Requires="wps">
                  <w:drawing>
                    <wp:anchor distT="0" distB="0" distL="114300" distR="114300" simplePos="0" relativeHeight="251664384" behindDoc="0" locked="0" layoutInCell="1" allowOverlap="1" wp14:anchorId="6477EDD5" wp14:editId="17C37EB8">
                      <wp:simplePos x="0" y="0"/>
                      <wp:positionH relativeFrom="column">
                        <wp:posOffset>1017270</wp:posOffset>
                      </wp:positionH>
                      <wp:positionV relativeFrom="paragraph">
                        <wp:posOffset>13335</wp:posOffset>
                      </wp:positionV>
                      <wp:extent cx="850265" cy="0"/>
                      <wp:effectExtent l="5715" t="7620" r="10795" b="11430"/>
                      <wp:wrapNone/>
                      <wp:docPr id="168367170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type w14:anchorId="71240A78" id="_x0000_t32" coordsize="21600,21600" o:spt="32" o:oned="t" path="m,l21600,21600e" filled="f">
                      <v:path arrowok="t" fillok="f" o:connecttype="none"/>
                      <o:lock v:ext="edit" shapetype="t"/>
                    </v:shapetype>
                    <v:shape id="Straight Arrow Connector 6" o:spid="_x0000_s1026" type="#_x0000_t32" style="position:absolute;margin-left:80.1pt;margin-top:1.05pt;width:66.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dus1wEAAJMDAAAOAAAAZHJzL2Uyb0RvYy54bWysU9uO0zAQfUfiHyy/0yRFvRA1XaEuy8sC&#10;lbp8wNR2EgvHY43dpv17bPfCAm+IPFi2x+fMnDOT1cNpMOyoyGu0Da8mJWfKCpTadg3//vL0bsmZ&#10;D2AlGLSq4Wfl+cP67ZvV6Go1xR6NVMQiifX16Breh+DqovCiVwP4CTplY7BFGiDEI3WFJBgj+2CK&#10;aVnOixFJOkKhvI+3j5cgX2f+tlUifGtbrwIzDY+1hbxSXvdpLdYrqDsC12txLQP+oYoBtI1J71SP&#10;EIAdSP9FNWhB6LENE4FDgW2rhcoaopqq/EPNrgenspZojnd3m/z/oxVfj1tiWsbezZfv54tqUS44&#10;szDEXu0Cge76wD4S4cg2aG30E4nNk22j83VEb+yWknBxsjv3jOKHZxY3PdhO5fJfzi5SVQlR/AZJ&#10;B+9i8v34BWV8A4eA2cNTS0OijO6wU27V+d4qdQpMxMvlrJzOZ5yJW6iA+oZz5MNnhQNLm4b7q4x7&#10;/VXOAsdnH1JVUN8AKanFJ21MHgtj2djwD7PpLAM8Gi1TMD3z1O03htgR0mDlL0uMkdfPCA9WZrJe&#10;gfx03QfQ5rKPyY29OpPMuNi6R3ne0s2x2Plc5XVK02i9Pmf0r39p/RMAAP//AwBQSwMEFAAGAAgA&#10;AAAhACtq8izaAAAABwEAAA8AAABkcnMvZG93bnJldi54bWxMjsFOwzAQRO9I/IO1SFwQtWNBRdM4&#10;VYXEgSNtJa5uvE0C8TqKnSb061m4wG2fZjT7is3sO3HGIbaBDGQLBQKpCq6l2sBh/3L/BCImS852&#10;gdDAF0bYlNdXhc1dmOgNz7tUCx6hmFsDTUp9LmWsGvQ2LkKPxNkpDN4mxqGWbrATj/tOaqWW0tuW&#10;+ENje3xusPrcjd4AxvExU9uVrw+vl+nuXV8+pn5vzO3NvF2DSDinvzL86LM6lOx0DCO5KDrmpdJc&#10;NaAzEJzr1QMfx1+WZSH/+5ffAAAA//8DAFBLAQItABQABgAIAAAAIQC2gziS/gAAAOEBAAATAAAA&#10;AAAAAAAAAAAAAAAAAABbQ29udGVudF9UeXBlc10ueG1sUEsBAi0AFAAGAAgAAAAhADj9If/WAAAA&#10;lAEAAAsAAAAAAAAAAAAAAAAALwEAAF9yZWxzLy5yZWxzUEsBAi0AFAAGAAgAAAAhAHah26zXAQAA&#10;kwMAAA4AAAAAAAAAAAAAAAAALgIAAGRycy9lMm9Eb2MueG1sUEsBAi0AFAAGAAgAAAAhACtq8iza&#10;AAAABwEAAA8AAAAAAAAAAAAAAAAAMQQAAGRycy9kb3ducmV2LnhtbFBLBQYAAAAABAAEAPMAAAA4&#10;BQAAAAA=&#10;"/>
                  </w:pict>
                </mc:Fallback>
              </mc:AlternateContent>
            </w:r>
          </w:p>
          <w:p w14:paraId="7BA7A224" w14:textId="77777777" w:rsidR="00C97DF0" w:rsidRPr="00C071EC" w:rsidRDefault="00C97DF0" w:rsidP="00C97DF0">
            <w:pPr>
              <w:spacing w:line="320" w:lineRule="exact"/>
              <w:jc w:val="center"/>
              <w:rPr>
                <w:color w:val="000000" w:themeColor="text1"/>
                <w:sz w:val="26"/>
                <w:szCs w:val="26"/>
              </w:rPr>
            </w:pPr>
            <w:r w:rsidRPr="00C071EC">
              <w:rPr>
                <w:color w:val="000000" w:themeColor="text1"/>
                <w:sz w:val="26"/>
                <w:szCs w:val="26"/>
              </w:rPr>
              <w:t xml:space="preserve">Số: </w:t>
            </w:r>
            <w:r w:rsidRPr="00C071EC">
              <w:rPr>
                <w:b/>
                <w:color w:val="000000" w:themeColor="text1"/>
                <w:sz w:val="26"/>
                <w:szCs w:val="26"/>
              </w:rPr>
              <w:t xml:space="preserve">            </w:t>
            </w:r>
            <w:r w:rsidRPr="00C071EC">
              <w:rPr>
                <w:color w:val="000000" w:themeColor="text1"/>
                <w:sz w:val="26"/>
                <w:szCs w:val="26"/>
              </w:rPr>
              <w:t>/TTr-</w:t>
            </w:r>
            <w:r>
              <w:rPr>
                <w:color w:val="000000" w:themeColor="text1"/>
                <w:sz w:val="26"/>
                <w:szCs w:val="26"/>
              </w:rPr>
              <w:t>SNNMT</w:t>
            </w:r>
          </w:p>
          <w:p w14:paraId="6904492B" w14:textId="77777777" w:rsidR="00C97DF0" w:rsidRPr="00C071EC" w:rsidRDefault="00C97DF0" w:rsidP="00C97DF0">
            <w:pPr>
              <w:spacing w:line="320" w:lineRule="exact"/>
              <w:jc w:val="center"/>
              <w:rPr>
                <w:color w:val="000000" w:themeColor="text1"/>
                <w:spacing w:val="-6"/>
                <w:sz w:val="26"/>
                <w:szCs w:val="26"/>
              </w:rPr>
            </w:pPr>
          </w:p>
          <w:p w14:paraId="589BEFED" w14:textId="0CD1B80B" w:rsidR="00C97DF0" w:rsidRPr="00C071EC" w:rsidRDefault="00D335B7" w:rsidP="00C97DF0">
            <w:pPr>
              <w:spacing w:line="320" w:lineRule="exact"/>
              <w:jc w:val="center"/>
              <w:rPr>
                <w:color w:val="000000" w:themeColor="text1"/>
                <w:spacing w:val="-6"/>
                <w:sz w:val="26"/>
                <w:szCs w:val="26"/>
              </w:rPr>
            </w:pPr>
            <w:r>
              <w:rPr>
                <w:color w:val="000000" w:themeColor="text1"/>
                <w:spacing w:val="-6"/>
                <w:sz w:val="26"/>
                <w:szCs w:val="26"/>
              </w:rPr>
              <w:t>(</w:t>
            </w:r>
            <w:r w:rsidRPr="00D335B7">
              <w:rPr>
                <w:b/>
                <w:bCs/>
                <w:color w:val="000000" w:themeColor="text1"/>
                <w:spacing w:val="-6"/>
                <w:sz w:val="26"/>
                <w:szCs w:val="26"/>
              </w:rPr>
              <w:t>DỰ THẢO</w:t>
            </w:r>
            <w:r>
              <w:rPr>
                <w:color w:val="000000" w:themeColor="text1"/>
                <w:spacing w:val="-6"/>
                <w:sz w:val="26"/>
                <w:szCs w:val="26"/>
              </w:rPr>
              <w:t>)</w:t>
            </w:r>
          </w:p>
        </w:tc>
        <w:tc>
          <w:tcPr>
            <w:tcW w:w="5815" w:type="dxa"/>
          </w:tcPr>
          <w:p w14:paraId="5EAA7CA9" w14:textId="77777777" w:rsidR="00C97DF0" w:rsidRPr="00C071EC" w:rsidRDefault="00C97DF0" w:rsidP="00C97DF0">
            <w:pPr>
              <w:pStyle w:val="Heading7"/>
              <w:spacing w:before="0" w:after="0" w:line="320" w:lineRule="exact"/>
              <w:jc w:val="center"/>
              <w:rPr>
                <w:b/>
                <w:color w:val="000000" w:themeColor="text1"/>
                <w:sz w:val="26"/>
                <w:lang w:val="en-US" w:eastAsia="en-US"/>
              </w:rPr>
            </w:pPr>
            <w:r w:rsidRPr="00C071EC">
              <w:rPr>
                <w:b/>
                <w:color w:val="000000" w:themeColor="text1"/>
                <w:sz w:val="26"/>
                <w:lang w:val="en-US" w:eastAsia="en-US"/>
              </w:rPr>
              <w:t>CỘNG HÒA XÃ HỘI CHỦ NGHĨA VIỆT NAM</w:t>
            </w:r>
          </w:p>
          <w:p w14:paraId="4D7D4D64" w14:textId="77777777" w:rsidR="00C97DF0" w:rsidRPr="00C071EC" w:rsidRDefault="00C97DF0" w:rsidP="00C97DF0">
            <w:pPr>
              <w:spacing w:line="320" w:lineRule="exact"/>
              <w:jc w:val="center"/>
              <w:rPr>
                <w:b/>
                <w:color w:val="000000" w:themeColor="text1"/>
                <w:szCs w:val="28"/>
              </w:rPr>
            </w:pPr>
            <w:r w:rsidRPr="00C071EC">
              <w:rPr>
                <w:b/>
                <w:color w:val="000000" w:themeColor="text1"/>
                <w:szCs w:val="28"/>
              </w:rPr>
              <w:t>Độc lập - Tự do - Hạnh phúc</w:t>
            </w:r>
          </w:p>
          <w:p w14:paraId="5B0EC1AE" w14:textId="77777777" w:rsidR="00C97DF0" w:rsidRPr="00C071EC" w:rsidRDefault="00C97DF0" w:rsidP="00C97DF0">
            <w:pPr>
              <w:spacing w:line="320" w:lineRule="exact"/>
              <w:jc w:val="center"/>
              <w:rPr>
                <w:b/>
                <w:color w:val="000000" w:themeColor="text1"/>
              </w:rPr>
            </w:pPr>
            <w:r w:rsidRPr="00C071EC">
              <w:rPr>
                <w:b/>
                <w:noProof/>
                <w:color w:val="000000" w:themeColor="text1"/>
                <w:lang w:val="vi-VN" w:eastAsia="vi-VN"/>
              </w:rPr>
              <mc:AlternateContent>
                <mc:Choice Requires="wps">
                  <w:drawing>
                    <wp:anchor distT="0" distB="0" distL="114300" distR="114300" simplePos="0" relativeHeight="251665408" behindDoc="0" locked="0" layoutInCell="1" allowOverlap="1" wp14:anchorId="22197AF2" wp14:editId="468E4F62">
                      <wp:simplePos x="0" y="0"/>
                      <wp:positionH relativeFrom="column">
                        <wp:posOffset>736600</wp:posOffset>
                      </wp:positionH>
                      <wp:positionV relativeFrom="paragraph">
                        <wp:posOffset>16421</wp:posOffset>
                      </wp:positionV>
                      <wp:extent cx="2162175" cy="1"/>
                      <wp:effectExtent l="0" t="0" r="9525" b="19050"/>
                      <wp:wrapNone/>
                      <wp:docPr id="1" name="Straight Connector 1"/>
                      <wp:cNvGraphicFramePr/>
                      <a:graphic xmlns:a="http://schemas.openxmlformats.org/drawingml/2006/main">
                        <a:graphicData uri="http://schemas.microsoft.com/office/word/2010/wordprocessingShape">
                          <wps:wsp>
                            <wps:cNvCnPr/>
                            <wps:spPr>
                              <a:xfrm flipV="1">
                                <a:off x="0" y="0"/>
                                <a:ext cx="216217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3EFA2EF8" id="Straight Connector 1"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pt,1.3pt" to="228.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7wvgEAAM0DAAAOAAAAZHJzL2Uyb0RvYy54bWysU8GO0zAQvSPxD5bvNE0lFhQ13UNXcEFQ&#10;scDd64wbS7bHGps2/XvGThsQICQQF8tjz3sz73m8vZ+8EyegZDH0sl2tpYCgcbDh2MvPn968eC1F&#10;yioMymGAXl4gyfvd82fbc+xggyO6AUgwSUjdOfZyzDl2TZP0CF6lFUYIfGmQvMoc0rEZSJ2Z3btm&#10;s17fNWekIRJqSIlPH+ZLuav8xoDOH4xJkIXrJfeW60p1fSprs9uq7kgqjlZf21D/0IVXNnDRhepB&#10;ZSW+kv2FyltNmNDklUbfoDFWQ9XAatr1T2oeRxWhamFzUlxsSv+PVr8/HUjYgd9OiqA8P9FjJmWP&#10;YxZ7DIENRBJt8ekcU8fp+3Cga5TigYroyZAXxtn4pdCUExYmpuryZXEZpiw0H27au0376qUUmu8q&#10;czNTFGCklN8CelE2vXQ2FANUp07vUuaynHpL4aC0NDdRd/nioCS78BEMi+Jiczt1nGDvSJwUD4LS&#10;GkK+la7ZBWascwtwXcv+EXjNL1Coo/Y34AVRK2PIC9jbgPS76nm6tWzm/JsDs+5iwRMOl/o81Rqe&#10;merYdb7LUP4YV/j3X7j7BgAA//8DAFBLAwQUAAYACAAAACEA9TPBUtsAAAAHAQAADwAAAGRycy9k&#10;b3ducmV2LnhtbEyPQUvDQBCF74L/YRnBi9hNgw0Ssyki6qGeWhX0NsmOSWh2NmS3afz3jl7q8eMN&#10;731TrGfXq4nG0Hk2sFwkoIhrbztuDLy9Pl3fggoR2WLvmQx8U4B1eX5WYG79kbc07WKjpIRDjgba&#10;GIdc61C35DAs/EAs2ZcfHUbBsdF2xKOUu16nSZJphx3LQosDPbRU73cHZ+Az+PD4vqmm5/12M+PV&#10;S0w/amvM5cV8fwcq0hxPx/CrL+pQilPlD2yD6oWXmfwSDaQZKMlvVtkKVPXHuiz0f//yBwAA//8D&#10;AFBLAQItABQABgAIAAAAIQC2gziS/gAAAOEBAAATAAAAAAAAAAAAAAAAAAAAAABbQ29udGVudF9U&#10;eXBlc10ueG1sUEsBAi0AFAAGAAgAAAAhADj9If/WAAAAlAEAAAsAAAAAAAAAAAAAAAAALwEAAF9y&#10;ZWxzLy5yZWxzUEsBAi0AFAAGAAgAAAAhAGKUzvC+AQAAzQMAAA4AAAAAAAAAAAAAAAAALgIAAGRy&#10;cy9lMm9Eb2MueG1sUEsBAi0AFAAGAAgAAAAhAPUzwVLbAAAABwEAAA8AAAAAAAAAAAAAAAAAGAQA&#10;AGRycy9kb3ducmV2LnhtbFBLBQYAAAAABAAEAPMAAAAgBQAAAAA=&#10;" strokecolor="#4472c4 [3204]" strokeweight=".5pt">
                      <v:stroke joinstyle="miter"/>
                    </v:line>
                  </w:pict>
                </mc:Fallback>
              </mc:AlternateContent>
            </w:r>
          </w:p>
          <w:p w14:paraId="60290D92" w14:textId="77777777" w:rsidR="00C97DF0" w:rsidRPr="00C071EC" w:rsidRDefault="00C97DF0" w:rsidP="00C97DF0">
            <w:pPr>
              <w:spacing w:line="320" w:lineRule="exact"/>
              <w:jc w:val="center"/>
              <w:rPr>
                <w:i/>
                <w:color w:val="000000" w:themeColor="text1"/>
                <w:szCs w:val="28"/>
              </w:rPr>
            </w:pPr>
            <w:r w:rsidRPr="00C071EC">
              <w:rPr>
                <w:i/>
                <w:color w:val="000000" w:themeColor="text1"/>
                <w:szCs w:val="28"/>
              </w:rPr>
              <w:t xml:space="preserve">Thái Nguyên, ngày        tháng </w:t>
            </w:r>
            <w:r>
              <w:rPr>
                <w:i/>
                <w:color w:val="000000" w:themeColor="text1"/>
                <w:szCs w:val="28"/>
              </w:rPr>
              <w:t>6</w:t>
            </w:r>
            <w:r w:rsidRPr="00C071EC">
              <w:rPr>
                <w:i/>
                <w:color w:val="000000" w:themeColor="text1"/>
                <w:szCs w:val="28"/>
              </w:rPr>
              <w:t xml:space="preserve"> năm 2026</w:t>
            </w:r>
          </w:p>
          <w:p w14:paraId="21FA8051" w14:textId="77777777" w:rsidR="00C97DF0" w:rsidRPr="00C071EC" w:rsidRDefault="00C97DF0" w:rsidP="00C97DF0">
            <w:pPr>
              <w:tabs>
                <w:tab w:val="left" w:pos="3480"/>
              </w:tabs>
              <w:rPr>
                <w:color w:val="000000" w:themeColor="text1"/>
                <w:sz w:val="26"/>
                <w:szCs w:val="26"/>
              </w:rPr>
            </w:pPr>
          </w:p>
          <w:p w14:paraId="2817F8E4" w14:textId="77777777" w:rsidR="00C97DF0" w:rsidRPr="00C071EC" w:rsidRDefault="00C97DF0" w:rsidP="00C97DF0">
            <w:pPr>
              <w:spacing w:before="14"/>
              <w:jc w:val="center"/>
              <w:rPr>
                <w:color w:val="000000" w:themeColor="text1"/>
                <w:sz w:val="26"/>
                <w:szCs w:val="26"/>
              </w:rPr>
            </w:pPr>
          </w:p>
        </w:tc>
      </w:tr>
    </w:tbl>
    <w:p w14:paraId="258C998B" w14:textId="77777777" w:rsidR="00341088" w:rsidRPr="00453FEA" w:rsidRDefault="00341088" w:rsidP="00341088">
      <w:pPr>
        <w:pStyle w:val="Heading3"/>
        <w:spacing w:before="14" w:after="0"/>
        <w:jc w:val="center"/>
        <w:rPr>
          <w:rFonts w:ascii="Times New Roman" w:hAnsi="Times New Roman"/>
          <w:color w:val="000000" w:themeColor="text1"/>
          <w:sz w:val="28"/>
          <w:szCs w:val="28"/>
          <w:lang w:val="en-US"/>
        </w:rPr>
      </w:pPr>
      <w:r w:rsidRPr="00453FEA">
        <w:rPr>
          <w:rFonts w:ascii="Times New Roman" w:hAnsi="Times New Roman"/>
          <w:color w:val="000000" w:themeColor="text1"/>
          <w:sz w:val="28"/>
          <w:szCs w:val="28"/>
          <w:lang w:val="en-US"/>
        </w:rPr>
        <w:t>TỜ TRÌNH</w:t>
      </w:r>
    </w:p>
    <w:p w14:paraId="600AC348" w14:textId="77777777" w:rsidR="005C1FB5" w:rsidRDefault="00341088" w:rsidP="005C1FB5">
      <w:pPr>
        <w:jc w:val="center"/>
        <w:rPr>
          <w:b/>
          <w:bCs/>
        </w:rPr>
      </w:pPr>
      <w:r w:rsidRPr="00453FEA">
        <w:rPr>
          <w:rFonts w:ascii="Times New Roman Bold" w:hAnsi="Times New Roman Bold"/>
          <w:b/>
          <w:color w:val="000000" w:themeColor="text1"/>
          <w:spacing w:val="-6"/>
          <w:szCs w:val="28"/>
        </w:rPr>
        <w:t xml:space="preserve">Về việc </w:t>
      </w:r>
      <w:bookmarkStart w:id="1" w:name="_Hlk233122109"/>
      <w:r w:rsidR="005C1FB5" w:rsidRPr="00617CE2">
        <w:rPr>
          <w:b/>
          <w:bCs/>
        </w:rPr>
        <w:t>Quy định phân cấp thẩm quyền phê duyệt, quản lý dự án</w:t>
      </w:r>
    </w:p>
    <w:p w14:paraId="502E0EBA" w14:textId="43985734" w:rsidR="005C1FB5" w:rsidRDefault="005C1FB5" w:rsidP="005C1FB5">
      <w:pPr>
        <w:jc w:val="center"/>
        <w:rPr>
          <w:b/>
          <w:bCs/>
        </w:rPr>
      </w:pPr>
      <w:r w:rsidRPr="00617CE2">
        <w:rPr>
          <w:b/>
          <w:bCs/>
        </w:rPr>
        <w:t xml:space="preserve"> phát triển</w:t>
      </w:r>
      <w:r>
        <w:rPr>
          <w:b/>
          <w:bCs/>
        </w:rPr>
        <w:t xml:space="preserve"> </w:t>
      </w:r>
      <w:r w:rsidRPr="00617CE2">
        <w:rPr>
          <w:b/>
          <w:bCs/>
        </w:rPr>
        <w:t>sản xuất liên kết theo chuỗi giá trị</w:t>
      </w:r>
      <w:r w:rsidR="00753893">
        <w:rPr>
          <w:b/>
          <w:bCs/>
        </w:rPr>
        <w:t xml:space="preserve"> v</w:t>
      </w:r>
      <w:r w:rsidR="00753893" w:rsidRPr="00753893">
        <w:rPr>
          <w:b/>
          <w:bCs/>
        </w:rPr>
        <w:t>à</w:t>
      </w:r>
      <w:r>
        <w:rPr>
          <w:b/>
          <w:bCs/>
        </w:rPr>
        <w:t xml:space="preserve"> </w:t>
      </w:r>
      <w:r w:rsidRPr="00617CE2">
        <w:rPr>
          <w:b/>
          <w:bCs/>
        </w:rPr>
        <w:t xml:space="preserve">cơ quan tiếp nhận hồ sơ, </w:t>
      </w:r>
    </w:p>
    <w:p w14:paraId="137DE3C6" w14:textId="5CD78563" w:rsidR="008B2C3B" w:rsidRDefault="005C1FB5" w:rsidP="005C1FB5">
      <w:pPr>
        <w:jc w:val="center"/>
        <w:rPr>
          <w:b/>
          <w:bCs/>
        </w:rPr>
      </w:pPr>
      <w:r w:rsidRPr="00617CE2">
        <w:rPr>
          <w:b/>
          <w:bCs/>
        </w:rPr>
        <w:t>cách thức nộp hồ sơ đề</w:t>
      </w:r>
      <w:r>
        <w:rPr>
          <w:b/>
          <w:bCs/>
        </w:rPr>
        <w:t xml:space="preserve"> </w:t>
      </w:r>
      <w:r w:rsidRPr="00617CE2">
        <w:rPr>
          <w:b/>
          <w:bCs/>
        </w:rPr>
        <w:t xml:space="preserve">nghị dự án phát triển sản xuất </w:t>
      </w:r>
      <w:r>
        <w:rPr>
          <w:b/>
          <w:bCs/>
        </w:rPr>
        <w:t xml:space="preserve">liên kết theo chuỗi </w:t>
      </w:r>
    </w:p>
    <w:p w14:paraId="4FAD014E" w14:textId="02695FF1" w:rsidR="005C1FB5" w:rsidRPr="00617CE2" w:rsidRDefault="005C1FB5" w:rsidP="005C1FB5">
      <w:pPr>
        <w:jc w:val="center"/>
        <w:rPr>
          <w:rFonts w:cs="Times New Roman"/>
          <w:b/>
          <w:bCs/>
          <w:sz w:val="4"/>
          <w:szCs w:val="28"/>
          <w:lang w:val="nl-NL"/>
        </w:rPr>
      </w:pPr>
      <w:r>
        <w:rPr>
          <w:b/>
          <w:bCs/>
        </w:rPr>
        <w:t xml:space="preserve">giá trị, dự án phát triển sản xuất </w:t>
      </w:r>
      <w:r w:rsidR="00FE6AB8">
        <w:rPr>
          <w:b/>
          <w:bCs/>
        </w:rPr>
        <w:t xml:space="preserve">của </w:t>
      </w:r>
      <w:r w:rsidRPr="00617CE2">
        <w:rPr>
          <w:b/>
          <w:bCs/>
        </w:rPr>
        <w:t xml:space="preserve">cộng đồng </w:t>
      </w:r>
      <w:r>
        <w:rPr>
          <w:b/>
          <w:bCs/>
        </w:rPr>
        <w:t xml:space="preserve">theo từng ngành, nghề, lĩnh vực </w:t>
      </w:r>
      <w:r w:rsidRPr="00617CE2">
        <w:rPr>
          <w:b/>
          <w:bCs/>
        </w:rPr>
        <w:t xml:space="preserve">thuộc </w:t>
      </w:r>
      <w:r>
        <w:rPr>
          <w:b/>
          <w:bCs/>
        </w:rPr>
        <w:t>C</w:t>
      </w:r>
      <w:r w:rsidRPr="00617CE2">
        <w:rPr>
          <w:b/>
          <w:bCs/>
        </w:rPr>
        <w:t>hương</w:t>
      </w:r>
      <w:r w:rsidR="008B2C3B">
        <w:rPr>
          <w:b/>
          <w:bCs/>
        </w:rPr>
        <w:t xml:space="preserve"> </w:t>
      </w:r>
      <w:r w:rsidRPr="00617CE2">
        <w:rPr>
          <w:b/>
          <w:bCs/>
        </w:rPr>
        <w:t xml:space="preserve">trình mục tiêu quốc gia </w:t>
      </w:r>
      <w:r>
        <w:rPr>
          <w:b/>
          <w:bCs/>
        </w:rPr>
        <w:t xml:space="preserve">xây dựng nông thôn mới, giảm nghèo bền vững và phát triển kinh tế - xã hội vùng đồng bào dân tộc thiểu số và miền núi giai đoạn 2026-2030 </w:t>
      </w:r>
      <w:r w:rsidRPr="00617CE2">
        <w:rPr>
          <w:b/>
          <w:bCs/>
        </w:rPr>
        <w:t xml:space="preserve">trên địa bàn tỉnh </w:t>
      </w:r>
      <w:r>
        <w:rPr>
          <w:b/>
          <w:bCs/>
        </w:rPr>
        <w:t>Thái Nguyên</w:t>
      </w:r>
      <w:r w:rsidRPr="00617CE2">
        <w:rPr>
          <w:b/>
          <w:bCs/>
        </w:rPr>
        <w:t xml:space="preserve"> </w:t>
      </w:r>
    </w:p>
    <w:bookmarkEnd w:id="1"/>
    <w:p w14:paraId="01C5456D" w14:textId="3B17DD70" w:rsidR="00341088" w:rsidRPr="00C071EC" w:rsidRDefault="00341088" w:rsidP="005C1FB5">
      <w:pPr>
        <w:spacing w:before="14"/>
        <w:jc w:val="center"/>
        <w:rPr>
          <w:color w:val="000000" w:themeColor="text1"/>
        </w:rPr>
      </w:pPr>
      <w:r w:rsidRPr="00C071EC">
        <w:rPr>
          <w:noProof/>
          <w:color w:val="000000" w:themeColor="text1"/>
          <w:lang w:val="vi-VN" w:eastAsia="vi-VN"/>
        </w:rPr>
        <mc:AlternateContent>
          <mc:Choice Requires="wps">
            <w:drawing>
              <wp:anchor distT="0" distB="0" distL="114300" distR="114300" simplePos="0" relativeHeight="251660288" behindDoc="0" locked="0" layoutInCell="1" allowOverlap="1" wp14:anchorId="1409D9EE" wp14:editId="58FA3BA1">
                <wp:simplePos x="0" y="0"/>
                <wp:positionH relativeFrom="margin">
                  <wp:posOffset>2216150</wp:posOffset>
                </wp:positionH>
                <wp:positionV relativeFrom="paragraph">
                  <wp:posOffset>17691</wp:posOffset>
                </wp:positionV>
                <wp:extent cx="1638300" cy="0"/>
                <wp:effectExtent l="0" t="0" r="19050" b="19050"/>
                <wp:wrapNone/>
                <wp:docPr id="1823895271" name="Straight Connector 7"/>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3F0798FF"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4.5pt,1.4pt" to="30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HlDvgEAAMADAAAOAAAAZHJzL2Uyb0RvYy54bWysU8GO0zAQvSPxD5bvNEkrdkvUdA9dwQVB&#10;xcIHeB27sbA91tg06d8zdtssAoTQai8Tjz3vzbyZyeZucpYdFUYDvuPNouZMeQm98YeOf/v6/s2a&#10;s5iE74UFrzp+UpHfbV+/2oyhVUsYwPYKGZH42I6h40NKoa2qKAflRFxAUJ4eNaATiVw8VD2Kkdid&#10;rZZ1fVONgH1AkCpGur0/P/Jt4ddayfRZ66gSsx2n2lKxWOxjttV2I9oDijAYeSlDPKMKJ4ynpDPV&#10;vUiC/UDzB5UzEiGCTgsJrgKtjVRFA6lp6t/UPAwiqKKFmhPD3Kb4crTy03GPzPQ0u/VytX73dnnb&#10;cOaFo1k9JBTmMCS2A++pk4DsNjdsDLEl3M7v8eLFsMesftLo8pd0sak0+TQ3WU2JSbpsblbrVU2z&#10;kNe36gkYMKYPChzLh45b47N+0Yrjx5goGYVeQ8jJhZxTl1M6WZWDrf+iNGnKyQq6bJPaWWRHQXvQ&#10;f2+yDOIqkRmijbUzqP436BKbYaps2P8C5+iSEXyagc54wL9lTdO1VH2Ov6o+a82yH6E/lUGUdtCa&#10;FGWXlc57+Ktf4E8/3vYnAAAA//8DAFBLAwQUAAYACAAAACEAbPwoddsAAAAHAQAADwAAAGRycy9k&#10;b3ducmV2LnhtbEyPwU7DMBBE70j8g7VI3KhDQIGGOFVVCSEuiKb07sauE7DXke2k4e9ZuJTj06xm&#10;31Sr2Vk26RB7jwJuFxkwja1XPRoBH7vnm0dgMUlU0nrUAr51hFV9eVHJUvkTbvXUJMOoBGMpBXQp&#10;DSXnse20k3HhB42UHX1wMhEGw1WQJyp3ludZVnAne6QPnRz0ptPtVzM6AfY1THuzMes4vmyL5vP9&#10;mL/tJiGur+b1E7Ck53Q+hl99UoeanA5+RBWZFXB3v6QtSUBOCygvsgfiwx/zuuL//esfAAAA//8D&#10;AFBLAQItABQABgAIAAAAIQC2gziS/gAAAOEBAAATAAAAAAAAAAAAAAAAAAAAAABbQ29udGVudF9U&#10;eXBlc10ueG1sUEsBAi0AFAAGAAgAAAAhADj9If/WAAAAlAEAAAsAAAAAAAAAAAAAAAAALwEAAF9y&#10;ZWxzLy5yZWxzUEsBAi0AFAAGAAgAAAAhAH1geUO+AQAAwAMAAA4AAAAAAAAAAAAAAAAALgIAAGRy&#10;cy9lMm9Eb2MueG1sUEsBAi0AFAAGAAgAAAAhAGz8KHXbAAAABwEAAA8AAAAAAAAAAAAAAAAAGAQA&#10;AGRycy9kb3ducmV2LnhtbFBLBQYAAAAABAAEAPMAAAAgBQAAAAA=&#10;" strokecolor="black [3200]" strokeweight=".5pt">
                <v:stroke joinstyle="miter"/>
                <w10:wrap anchorx="margin"/>
              </v:line>
            </w:pict>
          </mc:Fallback>
        </mc:AlternateContent>
      </w:r>
    </w:p>
    <w:p w14:paraId="08052996" w14:textId="376E8D0B" w:rsidR="00341088" w:rsidRPr="00C071EC" w:rsidRDefault="00341088" w:rsidP="00341088">
      <w:pPr>
        <w:jc w:val="center"/>
        <w:rPr>
          <w:color w:val="000000" w:themeColor="text1"/>
          <w:szCs w:val="28"/>
        </w:rPr>
      </w:pPr>
      <w:r w:rsidRPr="00C071EC">
        <w:rPr>
          <w:color w:val="000000" w:themeColor="text1"/>
          <w:szCs w:val="28"/>
        </w:rPr>
        <w:t xml:space="preserve">Kính gửi: </w:t>
      </w:r>
      <w:r w:rsidR="00DB310E">
        <w:rPr>
          <w:color w:val="000000" w:themeColor="text1"/>
          <w:szCs w:val="28"/>
        </w:rPr>
        <w:t xml:space="preserve">Uỷ ban nhân </w:t>
      </w:r>
      <w:r w:rsidRPr="00C071EC">
        <w:rPr>
          <w:color w:val="000000" w:themeColor="text1"/>
          <w:szCs w:val="28"/>
        </w:rPr>
        <w:t>dân tỉnh</w:t>
      </w:r>
      <w:r w:rsidR="00DB310E">
        <w:rPr>
          <w:color w:val="000000" w:themeColor="text1"/>
          <w:szCs w:val="28"/>
        </w:rPr>
        <w:t>.</w:t>
      </w:r>
    </w:p>
    <w:p w14:paraId="491921CE" w14:textId="77777777" w:rsidR="00341088" w:rsidRPr="00C071EC" w:rsidRDefault="00341088" w:rsidP="00341088">
      <w:pPr>
        <w:jc w:val="center"/>
        <w:rPr>
          <w:color w:val="000000" w:themeColor="text1"/>
          <w:szCs w:val="28"/>
        </w:rPr>
      </w:pPr>
    </w:p>
    <w:p w14:paraId="6432C327" w14:textId="77777777" w:rsidR="00341088" w:rsidRPr="00C071EC" w:rsidRDefault="00341088" w:rsidP="00341088">
      <w:pPr>
        <w:spacing w:after="120"/>
        <w:ind w:firstLine="567"/>
        <w:jc w:val="both"/>
        <w:rPr>
          <w:iCs/>
          <w:color w:val="000000" w:themeColor="text1"/>
          <w:spacing w:val="-2"/>
          <w:szCs w:val="28"/>
        </w:rPr>
      </w:pPr>
      <w:r w:rsidRPr="00C071EC">
        <w:rPr>
          <w:iCs/>
          <w:color w:val="000000" w:themeColor="text1"/>
          <w:spacing w:val="-2"/>
          <w:szCs w:val="28"/>
        </w:rPr>
        <w:t xml:space="preserve">Căn cứ Luật Tổ chức chính quyền địa phương số 72/2025/QH15; </w:t>
      </w:r>
    </w:p>
    <w:p w14:paraId="0A758C3C" w14:textId="77777777" w:rsidR="00341088" w:rsidRPr="00C071EC" w:rsidRDefault="00341088" w:rsidP="00341088">
      <w:pPr>
        <w:spacing w:after="120"/>
        <w:ind w:firstLine="567"/>
        <w:jc w:val="both"/>
        <w:rPr>
          <w:iCs/>
          <w:color w:val="000000" w:themeColor="text1"/>
          <w:spacing w:val="-2"/>
          <w:szCs w:val="28"/>
        </w:rPr>
      </w:pPr>
      <w:r w:rsidRPr="00C071EC">
        <w:rPr>
          <w:iCs/>
          <w:color w:val="000000" w:themeColor="text1"/>
          <w:szCs w:val="28"/>
        </w:rPr>
        <w:t>Căn cứ Luật Ban hành văn bản quy phạm pháp luật số 64/2025/QH15 và Luật sửa đổi, bổ sung một số điều của Luật Ban hành văn bản quy phạm pháp luật số 87/2025/QH15;</w:t>
      </w:r>
    </w:p>
    <w:p w14:paraId="34989733" w14:textId="77777777" w:rsidR="00814352" w:rsidRDefault="00341088" w:rsidP="00814352">
      <w:pPr>
        <w:spacing w:after="120"/>
        <w:ind w:firstLine="567"/>
        <w:jc w:val="both"/>
        <w:rPr>
          <w:color w:val="000000" w:themeColor="text1"/>
          <w:szCs w:val="28"/>
        </w:rPr>
      </w:pPr>
      <w:r w:rsidRPr="00C071EC">
        <w:rPr>
          <w:rFonts w:eastAsia="Arial"/>
          <w:noProof/>
          <w:color w:val="000000" w:themeColor="text1"/>
          <w:spacing w:val="-2"/>
          <w:szCs w:val="28"/>
        </w:rPr>
        <w:t xml:space="preserve">Căn cứ các Nghị định của Chính phủ: Số 78/2025/NĐ-CP ngày 01/4/2025 quy định chi tiết một số điều và biện pháp để tổ chức thi hành Luật </w:t>
      </w:r>
      <w:r w:rsidRPr="00C071EC">
        <w:rPr>
          <w:rFonts w:eastAsia="Arial"/>
          <w:noProof/>
          <w:color w:val="000000" w:themeColor="text1"/>
          <w:spacing w:val="-2"/>
          <w:szCs w:val="28"/>
          <w:lang w:val="vi-VN"/>
        </w:rPr>
        <w:t>Ban hành văn bản quy phạm pháp luật</w:t>
      </w:r>
      <w:r w:rsidRPr="00C071EC">
        <w:rPr>
          <w:rFonts w:eastAsia="Arial"/>
          <w:noProof/>
          <w:color w:val="000000" w:themeColor="text1"/>
          <w:spacing w:val="-2"/>
          <w:szCs w:val="28"/>
        </w:rPr>
        <w:t>;</w:t>
      </w:r>
      <w:r w:rsidRPr="00C071EC">
        <w:rPr>
          <w:rFonts w:eastAsia="Arial"/>
          <w:noProof/>
          <w:color w:val="000000" w:themeColor="text1"/>
          <w:spacing w:val="-2"/>
          <w:szCs w:val="28"/>
          <w:lang w:val="vi-VN"/>
        </w:rPr>
        <w:t xml:space="preserve"> </w:t>
      </w:r>
      <w:r w:rsidRPr="00C071EC">
        <w:rPr>
          <w:rFonts w:eastAsia="Arial"/>
          <w:noProof/>
          <w:color w:val="000000" w:themeColor="text1"/>
          <w:spacing w:val="-2"/>
          <w:szCs w:val="28"/>
        </w:rPr>
        <w:t>Nghị định số 187/2025/NĐ-CP ngày 01/7/2025 sửa đổi, bổ sung một số điều của Nghị định số 78/2025/NĐ-CP ngày 01/4/2025 quy định chi tiết một số điều và biện pháp để tổ chức, hướng dẫn thi hành Luật Ban hành văn bản quy phạm pháp luật;</w:t>
      </w:r>
      <w:r w:rsidRPr="00C071EC">
        <w:rPr>
          <w:color w:val="000000" w:themeColor="text1"/>
        </w:rPr>
        <w:t xml:space="preserve"> </w:t>
      </w:r>
      <w:r w:rsidRPr="00C071EC">
        <w:rPr>
          <w:color w:val="000000" w:themeColor="text1"/>
          <w:szCs w:val="28"/>
        </w:rPr>
        <w:t xml:space="preserve">Nghị định số 79/2025/NĐ-CP ngày 01/4/2025 về kiểm tra, rà soát, hệ thống hoá và xử lý văn bản quy phạm pháp luật; </w:t>
      </w:r>
    </w:p>
    <w:p w14:paraId="42B21E8A" w14:textId="5FA769F4" w:rsidR="00471B91" w:rsidRDefault="00471B91" w:rsidP="00814352">
      <w:pPr>
        <w:spacing w:after="120"/>
        <w:ind w:firstLine="567"/>
        <w:jc w:val="both"/>
        <w:rPr>
          <w:iCs/>
          <w:color w:val="000000" w:themeColor="text1"/>
          <w:szCs w:val="28"/>
          <w:lang w:val="vi-VN"/>
        </w:rPr>
      </w:pPr>
      <w:r w:rsidRPr="00471B91">
        <w:rPr>
          <w:iCs/>
          <w:color w:val="000000" w:themeColor="text1"/>
          <w:szCs w:val="28"/>
          <w:lang w:val="vi-VN"/>
        </w:rPr>
        <w:t>Căn cứ Nghị định số 358/2025/NĐ-CP ngày 31/12/2025 của Chính phủ quy định cơ chế quản lý, tổ chức thực hiện các Chương trình mục tiêu quốc gia</w:t>
      </w:r>
      <w:r w:rsidR="003A0691">
        <w:rPr>
          <w:iCs/>
          <w:color w:val="000000" w:themeColor="text1"/>
          <w:szCs w:val="28"/>
        </w:rPr>
        <w:t xml:space="preserve"> (</w:t>
      </w:r>
      <w:r w:rsidR="003A0691" w:rsidRPr="006E785F">
        <w:rPr>
          <w:i/>
          <w:color w:val="000000" w:themeColor="text1"/>
          <w:szCs w:val="28"/>
        </w:rPr>
        <w:t>Nghị định số 358/2025/NĐ-CP</w:t>
      </w:r>
      <w:r w:rsidR="003A0691">
        <w:rPr>
          <w:iCs/>
          <w:color w:val="000000" w:themeColor="text1"/>
          <w:szCs w:val="28"/>
        </w:rPr>
        <w:t>)</w:t>
      </w:r>
      <w:r w:rsidRPr="00471B91">
        <w:rPr>
          <w:iCs/>
          <w:color w:val="000000" w:themeColor="text1"/>
          <w:szCs w:val="28"/>
          <w:lang w:val="vi-VN"/>
        </w:rPr>
        <w:t xml:space="preserve">; </w:t>
      </w:r>
    </w:p>
    <w:p w14:paraId="37CE09A9" w14:textId="22F23069" w:rsidR="005D1791" w:rsidRPr="00453FEA" w:rsidRDefault="00DB310E" w:rsidP="005D1791">
      <w:pPr>
        <w:tabs>
          <w:tab w:val="left" w:pos="3435"/>
        </w:tabs>
        <w:spacing w:after="120"/>
        <w:ind w:firstLine="567"/>
        <w:jc w:val="both"/>
        <w:rPr>
          <w:lang w:val="vi-VN"/>
        </w:rPr>
      </w:pPr>
      <w:r w:rsidRPr="00453FEA">
        <w:rPr>
          <w:color w:val="000000" w:themeColor="text1"/>
          <w:spacing w:val="-2"/>
          <w:szCs w:val="28"/>
          <w:shd w:val="clear" w:color="auto" w:fill="FFFFFF"/>
          <w:lang w:val="vi-VN"/>
        </w:rPr>
        <w:t xml:space="preserve">Sở Nông nghiệp và Môi trường kính đề nghị Ủy ban nhân dân tỉnh </w:t>
      </w:r>
      <w:r w:rsidR="005D1791" w:rsidRPr="00453FEA">
        <w:rPr>
          <w:color w:val="000000" w:themeColor="text1"/>
          <w:spacing w:val="-2"/>
          <w:szCs w:val="28"/>
          <w:shd w:val="clear" w:color="auto" w:fill="FFFFFF"/>
          <w:lang w:val="vi-VN"/>
        </w:rPr>
        <w:t xml:space="preserve">xem xét, </w:t>
      </w:r>
      <w:r w:rsidRPr="00453FEA">
        <w:rPr>
          <w:color w:val="000000" w:themeColor="text1"/>
          <w:spacing w:val="-2"/>
          <w:szCs w:val="28"/>
          <w:shd w:val="clear" w:color="auto" w:fill="FFFFFF"/>
          <w:lang w:val="vi-VN"/>
        </w:rPr>
        <w:t xml:space="preserve">ban hành </w:t>
      </w:r>
      <w:r w:rsidR="005D1791" w:rsidRPr="00453FEA">
        <w:rPr>
          <w:lang w:val="vi-VN"/>
        </w:rPr>
        <w:t xml:space="preserve">Quyết định quy định phân cấp thẩm quyền phê duyệt, quản lý dự án phát triển sản xuất liên kết theo chuỗi giá trị; cơ quan tiếp nhận hồ sơ, cách thức nộp hồ sơ đề nghị dự án phát triển sản xuất liên kết theo chuỗi giá trị, dự án phát triển sản xuất </w:t>
      </w:r>
      <w:r w:rsidR="00FE6AB8" w:rsidRPr="00FE6AB8">
        <w:rPr>
          <w:lang w:val="vi-VN"/>
        </w:rPr>
        <w:t xml:space="preserve">của </w:t>
      </w:r>
      <w:r w:rsidR="005D1791" w:rsidRPr="00453FEA">
        <w:rPr>
          <w:lang w:val="vi-VN"/>
        </w:rPr>
        <w:t xml:space="preserve">cộng đồng theo từng ngành, nghề, lĩnh vực thuộc Chương trình mục tiêu quốc gia xây dựng nông thôn mới, giảm nghèo bền </w:t>
      </w:r>
      <w:r w:rsidR="00453FEA" w:rsidRPr="00453FEA">
        <w:rPr>
          <w:lang w:val="vi-VN"/>
        </w:rPr>
        <w:t xml:space="preserve">vững </w:t>
      </w:r>
      <w:r w:rsidR="005D1791" w:rsidRPr="00453FEA">
        <w:rPr>
          <w:lang w:val="vi-VN"/>
        </w:rPr>
        <w:t>và phát triển kinh tế - xã hội vùng đồng bào dân tộc thiểu số và miền núi giai đoạn 2026-2030 trên địa bàn tỉnh Thái Nguyên như sau:</w:t>
      </w:r>
    </w:p>
    <w:p w14:paraId="275280FC" w14:textId="2F3FA5F2" w:rsidR="00341088" w:rsidRPr="00C071EC" w:rsidRDefault="00341088" w:rsidP="005D1791">
      <w:pPr>
        <w:tabs>
          <w:tab w:val="left" w:pos="3435"/>
        </w:tabs>
        <w:spacing w:after="120"/>
        <w:ind w:firstLine="567"/>
        <w:jc w:val="both"/>
        <w:rPr>
          <w:b/>
          <w:noProof/>
          <w:color w:val="000000" w:themeColor="text1"/>
          <w:szCs w:val="28"/>
          <w:lang w:val="vi-VN"/>
        </w:rPr>
      </w:pPr>
      <w:r w:rsidRPr="00C071EC">
        <w:rPr>
          <w:b/>
          <w:noProof/>
          <w:color w:val="000000" w:themeColor="text1"/>
          <w:szCs w:val="28"/>
          <w:lang w:val="vi-VN"/>
        </w:rPr>
        <w:t>I. SỰ CẦN THIẾT BAN HÀNH VĂN BẢN</w:t>
      </w:r>
    </w:p>
    <w:p w14:paraId="232B0FD3" w14:textId="03D132B3" w:rsidR="00341088" w:rsidRPr="00453FEA" w:rsidRDefault="00341088" w:rsidP="00341088">
      <w:pPr>
        <w:spacing w:after="120"/>
        <w:ind w:firstLine="567"/>
        <w:jc w:val="both"/>
        <w:rPr>
          <w:rFonts w:eastAsia="Arial"/>
          <w:b/>
          <w:noProof/>
          <w:color w:val="000000" w:themeColor="text1"/>
          <w:spacing w:val="-2"/>
          <w:szCs w:val="28"/>
          <w:lang w:val="vi-VN"/>
        </w:rPr>
      </w:pPr>
      <w:r w:rsidRPr="00453FEA">
        <w:rPr>
          <w:rFonts w:eastAsia="Arial"/>
          <w:b/>
          <w:noProof/>
          <w:color w:val="000000" w:themeColor="text1"/>
          <w:spacing w:val="-2"/>
          <w:szCs w:val="28"/>
          <w:lang w:val="vi-VN"/>
        </w:rPr>
        <w:t xml:space="preserve">1. </w:t>
      </w:r>
      <w:r w:rsidR="00FF55C6" w:rsidRPr="00453FEA">
        <w:rPr>
          <w:rFonts w:eastAsia="Arial"/>
          <w:b/>
          <w:noProof/>
          <w:color w:val="000000" w:themeColor="text1"/>
          <w:spacing w:val="-2"/>
          <w:szCs w:val="28"/>
          <w:lang w:val="vi-VN"/>
        </w:rPr>
        <w:t>Cơ sở chính trị, pháp lý</w:t>
      </w:r>
    </w:p>
    <w:p w14:paraId="084E887C" w14:textId="77777777" w:rsidR="000C4459" w:rsidRPr="00453FEA" w:rsidRDefault="00341088" w:rsidP="00341088">
      <w:pPr>
        <w:pBdr>
          <w:top w:val="dotted" w:sz="4" w:space="0" w:color="FFFFFF"/>
          <w:left w:val="dotted" w:sz="4" w:space="0" w:color="FFFFFF"/>
          <w:bottom w:val="dotted" w:sz="4" w:space="2" w:color="FFFFFF"/>
          <w:right w:val="dotted" w:sz="4" w:space="0" w:color="FFFFFF"/>
        </w:pBdr>
        <w:spacing w:line="360" w:lineRule="exact"/>
        <w:ind w:firstLine="567"/>
        <w:jc w:val="both"/>
        <w:rPr>
          <w:color w:val="000000" w:themeColor="text1"/>
          <w:spacing w:val="-4"/>
          <w:szCs w:val="28"/>
          <w:lang w:val="vi-VN"/>
        </w:rPr>
      </w:pPr>
      <w:r w:rsidRPr="00453FEA">
        <w:rPr>
          <w:color w:val="000000" w:themeColor="text1"/>
          <w:spacing w:val="-4"/>
          <w:szCs w:val="28"/>
          <w:lang w:val="vi-VN"/>
        </w:rPr>
        <w:lastRenderedPageBreak/>
        <w:t xml:space="preserve">Căn cứ </w:t>
      </w:r>
      <w:r w:rsidR="000C4459" w:rsidRPr="00453FEA">
        <w:rPr>
          <w:color w:val="000000" w:themeColor="text1"/>
          <w:spacing w:val="-4"/>
          <w:szCs w:val="28"/>
          <w:lang w:val="vi-VN"/>
        </w:rPr>
        <w:t xml:space="preserve">khoản 2 Điều 27, khoản 5 Điều 28, khoản 2 Điều 31 </w:t>
      </w:r>
      <w:r w:rsidRPr="00453FEA">
        <w:rPr>
          <w:color w:val="000000" w:themeColor="text1"/>
          <w:spacing w:val="-4"/>
          <w:szCs w:val="28"/>
          <w:lang w:val="vi-VN"/>
        </w:rPr>
        <w:t>Nghị định số 358/2025/NĐ-CP ngày 31/12/2025 của Chính phủ quy định cơ chế quản lý, tổ chức thực hiện các chương trình mục tiêu quốc gia</w:t>
      </w:r>
      <w:r w:rsidR="000C4459" w:rsidRPr="00453FEA">
        <w:rPr>
          <w:color w:val="000000" w:themeColor="text1"/>
          <w:spacing w:val="-4"/>
          <w:szCs w:val="28"/>
          <w:lang w:val="vi-VN"/>
        </w:rPr>
        <w:t xml:space="preserve"> quy định:</w:t>
      </w:r>
    </w:p>
    <w:p w14:paraId="79B232E1" w14:textId="04B664D4" w:rsidR="00057161" w:rsidRPr="00453FEA" w:rsidRDefault="0014129A" w:rsidP="00341088">
      <w:pPr>
        <w:spacing w:after="120"/>
        <w:ind w:firstLine="567"/>
        <w:jc w:val="both"/>
        <w:rPr>
          <w:i/>
          <w:iCs/>
          <w:color w:val="000000" w:themeColor="text1"/>
          <w:szCs w:val="28"/>
          <w:lang w:val="vi-VN"/>
        </w:rPr>
      </w:pPr>
      <w:r w:rsidRPr="00453FEA">
        <w:rPr>
          <w:color w:val="000000" w:themeColor="text1"/>
          <w:szCs w:val="28"/>
          <w:lang w:val="vi-VN"/>
        </w:rPr>
        <w:t xml:space="preserve">- Khoản 2 Điều 27: </w:t>
      </w:r>
      <w:r w:rsidR="00341088" w:rsidRPr="00453FEA">
        <w:rPr>
          <w:i/>
          <w:iCs/>
          <w:color w:val="000000" w:themeColor="text1"/>
          <w:szCs w:val="28"/>
          <w:lang w:val="vi-VN"/>
        </w:rPr>
        <w:t>“</w:t>
      </w:r>
      <w:r w:rsidR="009E1CF5" w:rsidRPr="00453FEA">
        <w:rPr>
          <w:i/>
          <w:iCs/>
          <w:color w:val="000000" w:themeColor="text1"/>
          <w:szCs w:val="28"/>
          <w:lang w:val="vi-VN"/>
        </w:rPr>
        <w:t>Uỷ ban nhân dân cấp tỉnh quy định cơ quan tiếp nhận hồ sơ, cách thức nộp hồ sơ đề nghị dự án theo từng ngành nghề, lĩnh vực tại địa phươn</w:t>
      </w:r>
      <w:r w:rsidR="008279ED" w:rsidRPr="00453FEA">
        <w:rPr>
          <w:i/>
          <w:iCs/>
          <w:color w:val="000000" w:themeColor="text1"/>
          <w:szCs w:val="28"/>
          <w:lang w:val="vi-VN"/>
        </w:rPr>
        <w:t>g</w:t>
      </w:r>
      <w:r w:rsidR="00057161" w:rsidRPr="00453FEA">
        <w:rPr>
          <w:i/>
          <w:iCs/>
          <w:color w:val="000000" w:themeColor="text1"/>
          <w:szCs w:val="28"/>
          <w:lang w:val="vi-VN"/>
        </w:rPr>
        <w:t>”</w:t>
      </w:r>
    </w:p>
    <w:p w14:paraId="7AE3801A" w14:textId="5668D967" w:rsidR="008279ED" w:rsidRPr="00453FEA" w:rsidRDefault="00057161" w:rsidP="00341088">
      <w:pPr>
        <w:spacing w:after="120"/>
        <w:ind w:firstLine="567"/>
        <w:jc w:val="both"/>
        <w:rPr>
          <w:i/>
          <w:iCs/>
          <w:color w:val="000000" w:themeColor="text1"/>
          <w:szCs w:val="28"/>
          <w:lang w:val="vi-VN"/>
        </w:rPr>
      </w:pPr>
      <w:r w:rsidRPr="00453FEA">
        <w:rPr>
          <w:color w:val="000000" w:themeColor="text1"/>
          <w:szCs w:val="28"/>
          <w:lang w:val="vi-VN"/>
        </w:rPr>
        <w:t>- Khoản 5 Điều 28: “</w:t>
      </w:r>
      <w:r w:rsidRPr="00453FEA">
        <w:rPr>
          <w:i/>
          <w:iCs/>
          <w:color w:val="000000" w:themeColor="text1"/>
          <w:szCs w:val="28"/>
          <w:lang w:val="vi-VN"/>
        </w:rPr>
        <w:t xml:space="preserve">Uỷ ban nhân dân cấp tỉnh quyết định </w:t>
      </w:r>
      <w:r w:rsidR="0088064A" w:rsidRPr="00453FEA">
        <w:rPr>
          <w:i/>
          <w:iCs/>
          <w:color w:val="000000" w:themeColor="text1"/>
          <w:szCs w:val="28"/>
          <w:lang w:val="vi-VN"/>
        </w:rPr>
        <w:t>phân cấp thẩm quyền phê duyệt, quản lý dự án phát triển sản xuất liên kết theo chuỗi giá trị tại địa p</w:t>
      </w:r>
      <w:r w:rsidR="008279ED" w:rsidRPr="00453FEA">
        <w:rPr>
          <w:i/>
          <w:iCs/>
          <w:color w:val="000000" w:themeColor="text1"/>
          <w:szCs w:val="28"/>
          <w:lang w:val="vi-VN"/>
        </w:rPr>
        <w:t>hương”.</w:t>
      </w:r>
    </w:p>
    <w:p w14:paraId="58AE1EDE" w14:textId="64802670" w:rsidR="007124EF" w:rsidRPr="00453FEA" w:rsidRDefault="007124EF" w:rsidP="007124EF">
      <w:pPr>
        <w:spacing w:after="120"/>
        <w:ind w:firstLine="567"/>
        <w:jc w:val="both"/>
        <w:rPr>
          <w:i/>
          <w:iCs/>
          <w:color w:val="000000" w:themeColor="text1"/>
          <w:szCs w:val="28"/>
          <w:lang w:val="vi-VN"/>
        </w:rPr>
      </w:pPr>
      <w:r w:rsidRPr="00453FEA">
        <w:rPr>
          <w:color w:val="000000" w:themeColor="text1"/>
          <w:szCs w:val="28"/>
          <w:lang w:val="vi-VN"/>
        </w:rPr>
        <w:t xml:space="preserve">- Khoản 2 Điều 31: </w:t>
      </w:r>
      <w:r w:rsidRPr="00453FEA">
        <w:rPr>
          <w:i/>
          <w:iCs/>
          <w:color w:val="000000" w:themeColor="text1"/>
          <w:szCs w:val="28"/>
          <w:lang w:val="vi-VN"/>
        </w:rPr>
        <w:t>“Uỷ ban nhân dân cấp tỉnh quy định cơ quan tiếp nhận hồ sơ, cách thức nộp hồ sơ đề nghị dự án theo từng ngành nghề, lĩnh vực tại địa phương”.</w:t>
      </w:r>
    </w:p>
    <w:p w14:paraId="67B06548" w14:textId="77777777" w:rsidR="00341088" w:rsidRPr="00453FEA" w:rsidRDefault="00341088" w:rsidP="00341088">
      <w:pPr>
        <w:spacing w:after="120"/>
        <w:ind w:firstLine="567"/>
        <w:jc w:val="both"/>
        <w:rPr>
          <w:rFonts w:eastAsia="Arial"/>
          <w:b/>
          <w:noProof/>
          <w:color w:val="000000" w:themeColor="text1"/>
          <w:spacing w:val="-2"/>
          <w:szCs w:val="28"/>
          <w:lang w:val="vi-VN"/>
        </w:rPr>
      </w:pPr>
      <w:r w:rsidRPr="00453FEA">
        <w:rPr>
          <w:rFonts w:eastAsia="Arial"/>
          <w:b/>
          <w:noProof/>
          <w:color w:val="000000" w:themeColor="text1"/>
          <w:spacing w:val="-2"/>
          <w:szCs w:val="28"/>
          <w:lang w:val="vi-VN"/>
        </w:rPr>
        <w:t>2. Cơ sở thực tiễn</w:t>
      </w:r>
    </w:p>
    <w:p w14:paraId="0520B23B" w14:textId="09793D28" w:rsidR="00744816" w:rsidRPr="00453FEA" w:rsidRDefault="00485674" w:rsidP="00B14A99">
      <w:pPr>
        <w:tabs>
          <w:tab w:val="left" w:pos="0"/>
        </w:tabs>
        <w:spacing w:line="360" w:lineRule="exact"/>
        <w:jc w:val="both"/>
        <w:rPr>
          <w:color w:val="000000" w:themeColor="text1"/>
          <w:spacing w:val="-2"/>
          <w:szCs w:val="28"/>
          <w:shd w:val="clear" w:color="auto" w:fill="FFFFFF"/>
          <w:lang w:val="vi-VN"/>
        </w:rPr>
      </w:pPr>
      <w:r w:rsidRPr="00453FEA">
        <w:rPr>
          <w:szCs w:val="28"/>
          <w:lang w:val="vi-VN"/>
        </w:rPr>
        <w:tab/>
      </w:r>
      <w:r w:rsidR="00430C6B" w:rsidRPr="00453FEA">
        <w:rPr>
          <w:szCs w:val="28"/>
          <w:lang w:val="vi-VN"/>
        </w:rPr>
        <w:t xml:space="preserve">Giai đoạn 2021-2025 </w:t>
      </w:r>
      <w:r w:rsidR="00571A95" w:rsidRPr="00453FEA">
        <w:rPr>
          <w:szCs w:val="28"/>
          <w:lang w:val="vi-VN"/>
        </w:rPr>
        <w:t xml:space="preserve">Uỷ ban nhân dân (UBND) </w:t>
      </w:r>
      <w:r w:rsidR="00430C6B" w:rsidRPr="00453FEA">
        <w:rPr>
          <w:color w:val="000000" w:themeColor="text1"/>
          <w:spacing w:val="-2"/>
          <w:szCs w:val="28"/>
          <w:shd w:val="clear" w:color="auto" w:fill="FFFFFF"/>
          <w:lang w:val="vi-VN"/>
        </w:rPr>
        <w:t xml:space="preserve">tỉnh Thái Nguyên (cũ) và </w:t>
      </w:r>
      <w:r w:rsidR="00B14A99" w:rsidRPr="00453FEA">
        <w:rPr>
          <w:color w:val="000000" w:themeColor="text1"/>
          <w:spacing w:val="-2"/>
          <w:szCs w:val="28"/>
          <w:shd w:val="clear" w:color="auto" w:fill="FFFFFF"/>
          <w:lang w:val="vi-VN"/>
        </w:rPr>
        <w:t>U</w:t>
      </w:r>
      <w:r w:rsidR="00571A95" w:rsidRPr="00453FEA">
        <w:rPr>
          <w:color w:val="000000" w:themeColor="text1"/>
          <w:spacing w:val="-2"/>
          <w:szCs w:val="28"/>
          <w:shd w:val="clear" w:color="auto" w:fill="FFFFFF"/>
          <w:lang w:val="vi-VN"/>
        </w:rPr>
        <w:t xml:space="preserve">BND </w:t>
      </w:r>
      <w:r w:rsidR="00430C6B" w:rsidRPr="00453FEA">
        <w:rPr>
          <w:color w:val="000000" w:themeColor="text1"/>
          <w:spacing w:val="-2"/>
          <w:szCs w:val="28"/>
          <w:shd w:val="clear" w:color="auto" w:fill="FFFFFF"/>
          <w:lang w:val="vi-VN"/>
        </w:rPr>
        <w:t xml:space="preserve">tỉnh Bắc Kạn (cũ) ban hành </w:t>
      </w:r>
      <w:r w:rsidR="00571A95" w:rsidRPr="00453FEA">
        <w:rPr>
          <w:color w:val="000000" w:themeColor="text1"/>
          <w:spacing w:val="-2"/>
          <w:szCs w:val="28"/>
          <w:shd w:val="clear" w:color="auto" w:fill="FFFFFF"/>
          <w:lang w:val="vi-VN"/>
        </w:rPr>
        <w:t xml:space="preserve">Quyết định </w:t>
      </w:r>
      <w:r w:rsidR="00460D03" w:rsidRPr="00453FEA">
        <w:rPr>
          <w:color w:val="000000" w:themeColor="text1"/>
          <w:spacing w:val="-2"/>
          <w:szCs w:val="28"/>
          <w:shd w:val="clear" w:color="auto" w:fill="FFFFFF"/>
          <w:lang w:val="vi-VN"/>
        </w:rPr>
        <w:t xml:space="preserve">của UBND tỉnh </w:t>
      </w:r>
      <w:r w:rsidR="00571A95" w:rsidRPr="00453FEA">
        <w:rPr>
          <w:color w:val="000000" w:themeColor="text1"/>
          <w:spacing w:val="-2"/>
          <w:szCs w:val="28"/>
          <w:shd w:val="clear" w:color="auto" w:fill="FFFFFF"/>
          <w:lang w:val="vi-VN"/>
        </w:rPr>
        <w:t>ủy quyền phê duyệt dự</w:t>
      </w:r>
      <w:r w:rsidR="00B14A99" w:rsidRPr="00453FEA">
        <w:rPr>
          <w:color w:val="000000" w:themeColor="text1"/>
          <w:spacing w:val="-2"/>
          <w:szCs w:val="28"/>
          <w:shd w:val="clear" w:color="auto" w:fill="FFFFFF"/>
          <w:lang w:val="vi-VN"/>
        </w:rPr>
        <w:t xml:space="preserve"> </w:t>
      </w:r>
      <w:r w:rsidR="00571A95" w:rsidRPr="00453FEA">
        <w:rPr>
          <w:color w:val="000000" w:themeColor="text1"/>
          <w:spacing w:val="-2"/>
          <w:szCs w:val="28"/>
          <w:shd w:val="clear" w:color="auto" w:fill="FFFFFF"/>
          <w:lang w:val="vi-VN"/>
        </w:rPr>
        <w:t>án, kế hoạch liên kết hỗ trợ phát triển sản xuất theo chuỗi giá trị thuộc các Chương</w:t>
      </w:r>
      <w:r w:rsidR="00B14A99" w:rsidRPr="00453FEA">
        <w:rPr>
          <w:color w:val="000000" w:themeColor="text1"/>
          <w:spacing w:val="-2"/>
          <w:szCs w:val="28"/>
          <w:shd w:val="clear" w:color="auto" w:fill="FFFFFF"/>
          <w:lang w:val="vi-VN"/>
        </w:rPr>
        <w:t xml:space="preserve"> </w:t>
      </w:r>
      <w:r w:rsidR="00571A95" w:rsidRPr="00453FEA">
        <w:rPr>
          <w:color w:val="000000" w:themeColor="text1"/>
          <w:spacing w:val="-2"/>
          <w:szCs w:val="28"/>
          <w:shd w:val="clear" w:color="auto" w:fill="FFFFFF"/>
          <w:lang w:val="vi-VN"/>
        </w:rPr>
        <w:t>trình MTQG</w:t>
      </w:r>
      <w:r w:rsidR="00DB443B">
        <w:rPr>
          <w:rStyle w:val="FootnoteReference"/>
          <w:color w:val="000000" w:themeColor="text1"/>
          <w:spacing w:val="-2"/>
          <w:szCs w:val="28"/>
          <w:shd w:val="clear" w:color="auto" w:fill="FFFFFF"/>
        </w:rPr>
        <w:footnoteReference w:id="1"/>
      </w:r>
      <w:r w:rsidR="00DB443B" w:rsidRPr="00453FEA">
        <w:rPr>
          <w:color w:val="000000" w:themeColor="text1"/>
          <w:spacing w:val="-2"/>
          <w:szCs w:val="28"/>
          <w:shd w:val="clear" w:color="auto" w:fill="FFFFFF"/>
          <w:lang w:val="vi-VN"/>
        </w:rPr>
        <w:t xml:space="preserve"> </w:t>
      </w:r>
      <w:r w:rsidR="00571A95" w:rsidRPr="00453FEA">
        <w:rPr>
          <w:color w:val="000000" w:themeColor="text1"/>
          <w:spacing w:val="-2"/>
          <w:szCs w:val="28"/>
          <w:shd w:val="clear" w:color="auto" w:fill="FFFFFF"/>
          <w:lang w:val="vi-VN"/>
        </w:rPr>
        <w:t>trên địa bàn tỉnh Thái Nguyên (cũ) và trên địa bàn tỉnh Bắc Kạn</w:t>
      </w:r>
      <w:r w:rsidR="00B14A99" w:rsidRPr="00453FEA">
        <w:rPr>
          <w:color w:val="000000" w:themeColor="text1"/>
          <w:spacing w:val="-2"/>
          <w:szCs w:val="28"/>
          <w:shd w:val="clear" w:color="auto" w:fill="FFFFFF"/>
          <w:lang w:val="vi-VN"/>
        </w:rPr>
        <w:t xml:space="preserve"> </w:t>
      </w:r>
      <w:r w:rsidR="00571A95" w:rsidRPr="00453FEA">
        <w:rPr>
          <w:color w:val="000000" w:themeColor="text1"/>
          <w:spacing w:val="-2"/>
          <w:szCs w:val="28"/>
          <w:shd w:val="clear" w:color="auto" w:fill="FFFFFF"/>
          <w:lang w:val="vi-VN"/>
        </w:rPr>
        <w:t>(cũ)</w:t>
      </w:r>
      <w:r w:rsidR="00460D03" w:rsidRPr="00453FEA">
        <w:rPr>
          <w:color w:val="000000" w:themeColor="text1"/>
          <w:spacing w:val="-2"/>
          <w:szCs w:val="28"/>
          <w:shd w:val="clear" w:color="auto" w:fill="FFFFFF"/>
          <w:lang w:val="vi-VN"/>
        </w:rPr>
        <w:t>.</w:t>
      </w:r>
      <w:r w:rsidR="00744816" w:rsidRPr="00453FEA">
        <w:rPr>
          <w:color w:val="000000" w:themeColor="text1"/>
          <w:spacing w:val="-2"/>
          <w:szCs w:val="28"/>
          <w:shd w:val="clear" w:color="auto" w:fill="FFFFFF"/>
          <w:lang w:val="vi-VN"/>
        </w:rPr>
        <w:t xml:space="preserve"> </w:t>
      </w:r>
    </w:p>
    <w:p w14:paraId="59A06BED" w14:textId="044A22B0" w:rsidR="00430C6B" w:rsidRPr="00453FEA" w:rsidRDefault="00485674" w:rsidP="007122E1">
      <w:pPr>
        <w:tabs>
          <w:tab w:val="left" w:pos="0"/>
        </w:tabs>
        <w:spacing w:line="360" w:lineRule="exact"/>
        <w:jc w:val="both"/>
        <w:rPr>
          <w:szCs w:val="28"/>
          <w:lang w:val="vi-VN"/>
        </w:rPr>
      </w:pPr>
      <w:r w:rsidRPr="00453FEA">
        <w:rPr>
          <w:szCs w:val="28"/>
          <w:lang w:val="vi-VN"/>
        </w:rPr>
        <w:tab/>
      </w:r>
      <w:r w:rsidR="00430C6B" w:rsidRPr="00453FEA">
        <w:rPr>
          <w:szCs w:val="28"/>
          <w:lang w:val="vi-VN"/>
        </w:rPr>
        <w:t>Hiện nay, việc thực hiện các Quyết định ủy quyền phê duyệt dự án, kế hoạch</w:t>
      </w:r>
    </w:p>
    <w:p w14:paraId="3B895787" w14:textId="2697B93A" w:rsidR="00485674" w:rsidRPr="00453FEA" w:rsidRDefault="00430C6B" w:rsidP="007122E1">
      <w:pPr>
        <w:tabs>
          <w:tab w:val="left" w:pos="0"/>
        </w:tabs>
        <w:spacing w:line="360" w:lineRule="exact"/>
        <w:jc w:val="both"/>
        <w:rPr>
          <w:szCs w:val="28"/>
          <w:lang w:val="vi-VN"/>
        </w:rPr>
      </w:pPr>
      <w:r w:rsidRPr="00453FEA">
        <w:rPr>
          <w:szCs w:val="28"/>
          <w:lang w:val="vi-VN"/>
        </w:rPr>
        <w:t xml:space="preserve">liên kết hỗ trợ phát triển sản xuất theo chuỗi giá trị thuộc </w:t>
      </w:r>
      <w:r w:rsidR="007B2EC5" w:rsidRPr="00453FEA">
        <w:rPr>
          <w:szCs w:val="28"/>
          <w:lang w:val="vi-VN"/>
        </w:rPr>
        <w:t>các</w:t>
      </w:r>
      <w:r w:rsidRPr="00453FEA">
        <w:rPr>
          <w:szCs w:val="28"/>
          <w:lang w:val="vi-VN"/>
        </w:rPr>
        <w:t>hương trình MTQG</w:t>
      </w:r>
      <w:r w:rsidR="007122E1" w:rsidRPr="00453FEA">
        <w:rPr>
          <w:szCs w:val="28"/>
          <w:lang w:val="vi-VN"/>
        </w:rPr>
        <w:t xml:space="preserve"> </w:t>
      </w:r>
      <w:r w:rsidRPr="00453FEA">
        <w:rPr>
          <w:szCs w:val="28"/>
          <w:lang w:val="vi-VN"/>
        </w:rPr>
        <w:t>của UBND tỉnh Thái Nguyên (cũ) và UBND tỉnh Bắc Kạn (cũ) đối với Chương trình MTQG xây dựng</w:t>
      </w:r>
      <w:r w:rsidR="00485674" w:rsidRPr="00453FEA">
        <w:rPr>
          <w:szCs w:val="28"/>
          <w:lang w:val="vi-VN"/>
        </w:rPr>
        <w:t xml:space="preserve"> </w:t>
      </w:r>
      <w:r w:rsidRPr="00453FEA">
        <w:rPr>
          <w:szCs w:val="28"/>
          <w:lang w:val="vi-VN"/>
        </w:rPr>
        <w:t>nông thôn mới, giảm nghèo bền vững và phát triển kinh tế</w:t>
      </w:r>
      <w:r w:rsidR="00AC35FA">
        <w:rPr>
          <w:szCs w:val="28"/>
        </w:rPr>
        <w:t xml:space="preserve"> </w:t>
      </w:r>
      <w:r w:rsidRPr="00453FEA">
        <w:rPr>
          <w:szCs w:val="28"/>
          <w:lang w:val="vi-VN"/>
        </w:rPr>
        <w:t>-</w:t>
      </w:r>
      <w:r w:rsidR="00AC35FA">
        <w:rPr>
          <w:szCs w:val="28"/>
        </w:rPr>
        <w:t xml:space="preserve"> </w:t>
      </w:r>
      <w:r w:rsidRPr="00453FEA">
        <w:rPr>
          <w:szCs w:val="28"/>
          <w:lang w:val="vi-VN"/>
        </w:rPr>
        <w:t>xã hội vùng đồng bào</w:t>
      </w:r>
      <w:r w:rsidR="00485674" w:rsidRPr="00453FEA">
        <w:rPr>
          <w:szCs w:val="28"/>
          <w:lang w:val="vi-VN"/>
        </w:rPr>
        <w:t xml:space="preserve"> </w:t>
      </w:r>
      <w:r w:rsidRPr="00453FEA">
        <w:rPr>
          <w:szCs w:val="28"/>
          <w:lang w:val="vi-VN"/>
        </w:rPr>
        <w:t>dân tộc thiểu số và miền núi giai đoạn 2026-2035, giai đoạn I: Từ năm 2026 đến</w:t>
      </w:r>
      <w:r w:rsidR="00485674" w:rsidRPr="00453FEA">
        <w:rPr>
          <w:szCs w:val="28"/>
          <w:lang w:val="vi-VN"/>
        </w:rPr>
        <w:t xml:space="preserve"> </w:t>
      </w:r>
      <w:r w:rsidRPr="00453FEA">
        <w:rPr>
          <w:szCs w:val="28"/>
          <w:lang w:val="vi-VN"/>
        </w:rPr>
        <w:t xml:space="preserve">năm 2030 </w:t>
      </w:r>
      <w:r w:rsidR="001B6E8A" w:rsidRPr="00453FEA">
        <w:rPr>
          <w:szCs w:val="28"/>
          <w:lang w:val="vi-VN"/>
        </w:rPr>
        <w:t xml:space="preserve">(sau đây gọi tắt là Chương trình MTQG giai đoạn 2026-2030) </w:t>
      </w:r>
      <w:r w:rsidRPr="00453FEA">
        <w:rPr>
          <w:szCs w:val="28"/>
          <w:lang w:val="vi-VN"/>
        </w:rPr>
        <w:t>không còn phù hợp, do căn cứ pháp lý đã hết hiệu lực thi hành.</w:t>
      </w:r>
    </w:p>
    <w:p w14:paraId="32C63C66" w14:textId="77777777" w:rsidR="0036138C" w:rsidRPr="00453FEA" w:rsidRDefault="00485674" w:rsidP="0036138C">
      <w:pPr>
        <w:tabs>
          <w:tab w:val="left" w:pos="0"/>
        </w:tabs>
        <w:spacing w:line="360" w:lineRule="exact"/>
        <w:jc w:val="both"/>
        <w:rPr>
          <w:szCs w:val="28"/>
          <w:lang w:val="vi-VN"/>
        </w:rPr>
      </w:pPr>
      <w:r w:rsidRPr="00453FEA">
        <w:rPr>
          <w:szCs w:val="28"/>
          <w:lang w:val="vi-VN"/>
        </w:rPr>
        <w:tab/>
      </w:r>
      <w:r w:rsidR="007A1E98" w:rsidRPr="00453FEA">
        <w:rPr>
          <w:szCs w:val="28"/>
          <w:lang w:val="vi-VN"/>
        </w:rPr>
        <w:t>Thực hiện mô hình chính quyền địa phương 02 cấp và chủ trương đẩy mạnh phân cấp, phân quyền, việc quy định rõ thẩm quyền phê duyệt, quản lý dự án phát triển sản xuất liên kết theo chuỗi giá trị; cơ quan tiếp nhận hồ sơ, cách thức nộp hồ sơ đề nghị dự án thuộc Chương trình MTQG giai đoạn 2026-2030 là cần thiết nhằm tạo sự chủ động, thống nhất trong tổ chức thực hiện tối ưu hóa nguồn lực, cải thiện môi trường kinh doanh, nâng cao năng lực và trách nhiệm quản lý, tạo thuận lợi cho tổ chức, cá nhân tham gia thực hiện dự án từ đó thúc đẩy phát triển bền vững.</w:t>
      </w:r>
    </w:p>
    <w:p w14:paraId="62DD603E" w14:textId="78238E21" w:rsidR="00266720" w:rsidRPr="00453FEA" w:rsidRDefault="0036138C" w:rsidP="0036138C">
      <w:pPr>
        <w:tabs>
          <w:tab w:val="left" w:pos="0"/>
        </w:tabs>
        <w:spacing w:line="360" w:lineRule="exact"/>
        <w:jc w:val="both"/>
        <w:rPr>
          <w:szCs w:val="28"/>
          <w:lang w:val="vi-VN"/>
        </w:rPr>
      </w:pPr>
      <w:r w:rsidRPr="00453FEA">
        <w:rPr>
          <w:szCs w:val="28"/>
          <w:lang w:val="vi-VN"/>
        </w:rPr>
        <w:lastRenderedPageBreak/>
        <w:tab/>
      </w:r>
      <w:r w:rsidR="007A1E98" w:rsidRPr="00453FEA">
        <w:rPr>
          <w:szCs w:val="28"/>
          <w:lang w:val="vi-VN"/>
        </w:rPr>
        <w:t>Do vậy, việc UBND tỉnh quy định phân cấp thẩm quyền phê duyệt, quản lý dự án phát triển sản xuất liên kết theo chuỗi giá trị</w:t>
      </w:r>
      <w:r w:rsidR="00924132" w:rsidRPr="00453FEA">
        <w:rPr>
          <w:szCs w:val="28"/>
          <w:lang w:val="vi-VN"/>
        </w:rPr>
        <w:t>;</w:t>
      </w:r>
      <w:r w:rsidR="007A1E98" w:rsidRPr="00453FEA">
        <w:rPr>
          <w:szCs w:val="28"/>
          <w:lang w:val="vi-VN"/>
        </w:rPr>
        <w:t xml:space="preserve"> </w:t>
      </w:r>
      <w:r w:rsidR="007A1E98" w:rsidRPr="00453FEA">
        <w:rPr>
          <w:color w:val="000000"/>
          <w:szCs w:val="28"/>
          <w:lang w:val="vi-VN"/>
        </w:rPr>
        <w:t>cơ quan tiếp nhận hồ sơ, cách thức nộp hồ sơ đề nghị dự án theo từng ngành, nghề, lĩnh vực</w:t>
      </w:r>
      <w:r w:rsidR="007A1E98" w:rsidRPr="00453FEA">
        <w:rPr>
          <w:szCs w:val="28"/>
          <w:lang w:val="vi-VN"/>
        </w:rPr>
        <w:t xml:space="preserve"> trên địa bàn tỉnh nhằm </w:t>
      </w:r>
      <w:r w:rsidR="004257C6" w:rsidRPr="00453FEA">
        <w:rPr>
          <w:szCs w:val="28"/>
          <w:lang w:val="vi-VN"/>
        </w:rPr>
        <w:t>kịp thời cụ thể hóa quy định, hướng dẫn của Trung ương</w:t>
      </w:r>
      <w:r w:rsidR="007A1E98" w:rsidRPr="00453FEA">
        <w:rPr>
          <w:szCs w:val="28"/>
          <w:lang w:val="vi-VN"/>
        </w:rPr>
        <w:t xml:space="preserve">; tạo hành lang pháp lý thống nhất để triển khai trên địa bàn tỉnh; quy định rõ trách nhiệm của các cơ quan, đơn vị; </w:t>
      </w:r>
      <w:r w:rsidR="00266720" w:rsidRPr="00453FEA">
        <w:rPr>
          <w:szCs w:val="28"/>
          <w:lang w:val="vi-VN"/>
        </w:rPr>
        <w:t xml:space="preserve">làm cơ sở triển khai thực hiện và giải ngân nguồn vốn của Chương trình; </w:t>
      </w:r>
      <w:r w:rsidR="007A1E98" w:rsidRPr="00453FEA">
        <w:rPr>
          <w:szCs w:val="28"/>
          <w:lang w:val="vi-VN"/>
        </w:rPr>
        <w:t>tăng cường công tác kiểm tra, giám sát, đánh giá hiệu quả sử dụng nguồn lực</w:t>
      </w:r>
      <w:r w:rsidR="00266720" w:rsidRPr="00453FEA">
        <w:rPr>
          <w:szCs w:val="28"/>
          <w:lang w:val="vi-VN"/>
        </w:rPr>
        <w:t>.</w:t>
      </w:r>
    </w:p>
    <w:p w14:paraId="4D55F8FA" w14:textId="34F7275A" w:rsidR="000D0969" w:rsidRPr="00453FEA" w:rsidRDefault="00A61FBB" w:rsidP="00A61FBB">
      <w:pPr>
        <w:tabs>
          <w:tab w:val="left" w:pos="0"/>
        </w:tabs>
        <w:spacing w:line="360" w:lineRule="exact"/>
        <w:jc w:val="both"/>
        <w:rPr>
          <w:szCs w:val="28"/>
          <w:lang w:val="vi-VN"/>
        </w:rPr>
      </w:pPr>
      <w:r w:rsidRPr="00453FEA">
        <w:rPr>
          <w:szCs w:val="28"/>
          <w:lang w:val="vi-VN"/>
        </w:rPr>
        <w:tab/>
      </w:r>
      <w:r w:rsidR="007A1E98" w:rsidRPr="00453FEA">
        <w:rPr>
          <w:szCs w:val="28"/>
          <w:lang w:val="vi-VN"/>
        </w:rPr>
        <w:t xml:space="preserve">Từ các cơ sở nêu trên, Sở Nông nghiệp và Môi trường nhận thấy việc ban hành Quyết định </w:t>
      </w:r>
      <w:r w:rsidR="006F45BA" w:rsidRPr="00453FEA">
        <w:rPr>
          <w:szCs w:val="28"/>
          <w:lang w:val="vi-VN"/>
        </w:rPr>
        <w:t xml:space="preserve">quy định </w:t>
      </w:r>
      <w:r w:rsidR="007A1E98" w:rsidRPr="00453FEA">
        <w:rPr>
          <w:szCs w:val="28"/>
          <w:lang w:val="vi-VN"/>
        </w:rPr>
        <w:t>phân cấp thẩm quyền phê duyệt, quản lý dự án phát triển sản xuất liên kết theo chuỗi giá trị</w:t>
      </w:r>
      <w:r w:rsidR="003838B8" w:rsidRPr="00453FEA">
        <w:rPr>
          <w:szCs w:val="28"/>
          <w:lang w:val="vi-VN"/>
        </w:rPr>
        <w:t>;</w:t>
      </w:r>
      <w:r w:rsidR="007A1E98" w:rsidRPr="00453FEA">
        <w:rPr>
          <w:szCs w:val="28"/>
          <w:lang w:val="vi-VN"/>
        </w:rPr>
        <w:t xml:space="preserve"> </w:t>
      </w:r>
      <w:r w:rsidR="007A1E98" w:rsidRPr="00453FEA">
        <w:rPr>
          <w:color w:val="000000"/>
          <w:szCs w:val="28"/>
          <w:lang w:val="vi-VN"/>
        </w:rPr>
        <w:t xml:space="preserve">cơ quan tiếp nhận hồ sơ, cách thức nộp hồ sơ đề nghị dự án theo từng ngành, nghề, lĩnh vực </w:t>
      </w:r>
      <w:r w:rsidR="007A1E98" w:rsidRPr="00453FEA">
        <w:rPr>
          <w:szCs w:val="28"/>
          <w:lang w:val="vi-VN"/>
        </w:rPr>
        <w:t>thuộc Chương trình mục tiêu quốc gia giai đoạn 2026-2030, trên địa bàn tỉnh Thái Nguyên là cần thiết, phù hợp với quy định của pháp luật và tình hình kinh tế- xã hội của tỉnh.</w:t>
      </w:r>
    </w:p>
    <w:p w14:paraId="073D86C3" w14:textId="1D4DC724" w:rsidR="002D10EE" w:rsidRPr="00453FEA" w:rsidRDefault="002D10EE" w:rsidP="002D10EE">
      <w:pPr>
        <w:spacing w:line="360" w:lineRule="exact"/>
        <w:ind w:firstLine="567"/>
        <w:jc w:val="both"/>
        <w:rPr>
          <w:b/>
          <w:bCs/>
          <w:lang w:val="vi-VN"/>
        </w:rPr>
      </w:pPr>
      <w:r w:rsidRPr="00453FEA">
        <w:rPr>
          <w:b/>
          <w:bCs/>
          <w:lang w:val="vi-VN"/>
        </w:rPr>
        <w:t xml:space="preserve">II. MỤC ĐÍCH BAN HÀNH, QUAN ĐIỂM XÂY DỰNG </w:t>
      </w:r>
      <w:r w:rsidR="00B80DEE" w:rsidRPr="00453FEA">
        <w:rPr>
          <w:b/>
          <w:bCs/>
          <w:lang w:val="vi-VN"/>
        </w:rPr>
        <w:t xml:space="preserve">DỰ THẢO </w:t>
      </w:r>
      <w:r w:rsidRPr="00453FEA">
        <w:rPr>
          <w:b/>
          <w:bCs/>
          <w:lang w:val="vi-VN"/>
        </w:rPr>
        <w:t xml:space="preserve">VĂN BẢN </w:t>
      </w:r>
    </w:p>
    <w:p w14:paraId="5E6791EC" w14:textId="77777777" w:rsidR="002D10EE" w:rsidRPr="00453FEA" w:rsidRDefault="002D10EE" w:rsidP="002D10EE">
      <w:pPr>
        <w:spacing w:line="360" w:lineRule="exact"/>
        <w:ind w:firstLine="567"/>
        <w:jc w:val="both"/>
        <w:rPr>
          <w:b/>
          <w:bCs/>
          <w:lang w:val="vi-VN"/>
        </w:rPr>
      </w:pPr>
      <w:r w:rsidRPr="00453FEA">
        <w:rPr>
          <w:b/>
          <w:bCs/>
          <w:lang w:val="vi-VN"/>
        </w:rPr>
        <w:t xml:space="preserve">1. Mục đích ban hành văn bản </w:t>
      </w:r>
    </w:p>
    <w:p w14:paraId="4655F595" w14:textId="26AD07BE" w:rsidR="002D10EE" w:rsidRPr="00453FEA" w:rsidRDefault="002D10EE" w:rsidP="002D10EE">
      <w:pPr>
        <w:spacing w:line="360" w:lineRule="exact"/>
        <w:ind w:firstLine="567"/>
        <w:jc w:val="both"/>
        <w:rPr>
          <w:color w:val="000000" w:themeColor="text1"/>
          <w:szCs w:val="28"/>
          <w:lang w:val="vi-VN"/>
        </w:rPr>
      </w:pPr>
      <w:r w:rsidRPr="00453FEA">
        <w:rPr>
          <w:lang w:val="vi-VN"/>
        </w:rPr>
        <w:t xml:space="preserve">Việc xây dựng </w:t>
      </w:r>
      <w:r w:rsidRPr="00453FEA">
        <w:rPr>
          <w:szCs w:val="28"/>
          <w:lang w:val="vi-VN"/>
        </w:rPr>
        <w:t xml:space="preserve">Quyết định của UBND tỉnh </w:t>
      </w:r>
      <w:r w:rsidR="006F45BA" w:rsidRPr="00453FEA">
        <w:rPr>
          <w:szCs w:val="28"/>
          <w:lang w:val="vi-VN"/>
        </w:rPr>
        <w:t xml:space="preserve">quy định </w:t>
      </w:r>
      <w:r w:rsidRPr="00453FEA">
        <w:rPr>
          <w:szCs w:val="28"/>
          <w:lang w:val="vi-VN"/>
        </w:rPr>
        <w:t>phân cấp thẩm quyền phê duyệt, quản lý dự án phát triển sản xuất liên kết theo chuỗi giá trị</w:t>
      </w:r>
      <w:r w:rsidR="006F45BA" w:rsidRPr="00453FEA">
        <w:rPr>
          <w:szCs w:val="28"/>
          <w:lang w:val="vi-VN"/>
        </w:rPr>
        <w:t>;</w:t>
      </w:r>
      <w:r w:rsidRPr="00453FEA">
        <w:rPr>
          <w:szCs w:val="28"/>
          <w:lang w:val="vi-VN"/>
        </w:rPr>
        <w:t xml:space="preserve"> </w:t>
      </w:r>
      <w:r w:rsidRPr="00453FEA">
        <w:rPr>
          <w:color w:val="000000"/>
          <w:szCs w:val="28"/>
          <w:lang w:val="vi-VN"/>
        </w:rPr>
        <w:t xml:space="preserve">cơ quan tiếp nhận hồ sơ, cách thức nộp hồ sơ đề nghị dự án theo từng ngành, nghề, lĩnh vực </w:t>
      </w:r>
      <w:r w:rsidRPr="00453FEA">
        <w:rPr>
          <w:szCs w:val="28"/>
          <w:lang w:val="vi-VN"/>
        </w:rPr>
        <w:t xml:space="preserve">thuộc Chương trình mục tiêu quốc gia giai đoạn 2026-2030, trên địa bàn tỉnh Thái Nguyên </w:t>
      </w:r>
      <w:r w:rsidRPr="00453FEA">
        <w:rPr>
          <w:color w:val="000000" w:themeColor="text1"/>
          <w:szCs w:val="28"/>
          <w:lang w:val="vi-VN"/>
        </w:rPr>
        <w:t>nhằm cụ thể hoá quy định</w:t>
      </w:r>
      <w:r w:rsidR="006F45BA" w:rsidRPr="00453FEA">
        <w:rPr>
          <w:color w:val="000000" w:themeColor="text1"/>
          <w:szCs w:val="28"/>
          <w:lang w:val="vi-VN"/>
        </w:rPr>
        <w:t>,</w:t>
      </w:r>
      <w:r w:rsidR="00EA3214" w:rsidRPr="00453FEA">
        <w:rPr>
          <w:color w:val="000000" w:themeColor="text1"/>
          <w:szCs w:val="28"/>
          <w:lang w:val="vi-VN"/>
        </w:rPr>
        <w:t xml:space="preserve"> hướng dẫn</w:t>
      </w:r>
      <w:r w:rsidRPr="00453FEA">
        <w:rPr>
          <w:color w:val="000000" w:themeColor="text1"/>
          <w:szCs w:val="28"/>
          <w:lang w:val="vi-VN"/>
        </w:rPr>
        <w:t xml:space="preserve"> của Trung ương, làm cơ sở pháp lý tổ chức thực hiện hoạt động hỗ trợ phát triển sản xuất thuộc Chương trình MTQG giai đoạn 2026-2030 trên địa bàn tỉnh, h</w:t>
      </w:r>
      <w:r w:rsidRPr="00453FEA">
        <w:rPr>
          <w:lang w:val="vi-VN"/>
        </w:rPr>
        <w:t>ỗ trợ sinh kế, giảm nghèo bền vững, phát triển kinh tế nông thôn và vùng đồng bào dân tộc thiểu số, nâng cao hiệu quả thực hiện các Chương trình mục tiêu quốc gia giai đoạn 2026-2030.</w:t>
      </w:r>
      <w:r w:rsidRPr="00453FEA">
        <w:rPr>
          <w:color w:val="000000" w:themeColor="text1"/>
          <w:szCs w:val="28"/>
          <w:lang w:val="vi-VN"/>
        </w:rPr>
        <w:t xml:space="preserve"> </w:t>
      </w:r>
    </w:p>
    <w:p w14:paraId="6ABB2FB7" w14:textId="77777777" w:rsidR="002D10EE" w:rsidRPr="00453FEA" w:rsidRDefault="002D10EE" w:rsidP="002D10EE">
      <w:pPr>
        <w:spacing w:line="360" w:lineRule="exact"/>
        <w:ind w:firstLine="567"/>
        <w:jc w:val="both"/>
        <w:rPr>
          <w:b/>
          <w:bCs/>
          <w:color w:val="000000" w:themeColor="text1"/>
          <w:szCs w:val="28"/>
          <w:lang w:val="vi-VN"/>
        </w:rPr>
      </w:pPr>
      <w:r w:rsidRPr="00453FEA">
        <w:rPr>
          <w:b/>
          <w:bCs/>
          <w:color w:val="000000" w:themeColor="text1"/>
          <w:szCs w:val="28"/>
          <w:lang w:val="vi-VN"/>
        </w:rPr>
        <w:t xml:space="preserve">2. Quan điểm xây dựng văn bản </w:t>
      </w:r>
    </w:p>
    <w:p w14:paraId="2A227079" w14:textId="0CE70600" w:rsidR="002D10EE" w:rsidRPr="00453FEA" w:rsidRDefault="002D10EE" w:rsidP="002D10EE">
      <w:pPr>
        <w:spacing w:after="120"/>
        <w:ind w:firstLine="567"/>
        <w:jc w:val="both"/>
        <w:rPr>
          <w:iCs/>
          <w:color w:val="000000" w:themeColor="text1"/>
          <w:szCs w:val="28"/>
          <w:lang w:val="vi-VN"/>
        </w:rPr>
      </w:pPr>
      <w:r w:rsidRPr="00453FEA">
        <w:rPr>
          <w:color w:val="000000" w:themeColor="text1"/>
          <w:szCs w:val="28"/>
          <w:lang w:val="vi-VN"/>
        </w:rPr>
        <w:t xml:space="preserve">Việc xây dựng </w:t>
      </w:r>
      <w:r w:rsidR="000D14CF" w:rsidRPr="00453FEA">
        <w:rPr>
          <w:szCs w:val="28"/>
          <w:lang w:val="vi-VN"/>
        </w:rPr>
        <w:t xml:space="preserve">Quyết định của UBND tỉnh quy định phân cấp thẩm quyền phê duyệt, quản lý dự án phát triển sản xuất liên kết theo chuỗi giá trị; </w:t>
      </w:r>
      <w:r w:rsidR="000D14CF" w:rsidRPr="00453FEA">
        <w:rPr>
          <w:color w:val="000000"/>
          <w:szCs w:val="28"/>
          <w:lang w:val="vi-VN"/>
        </w:rPr>
        <w:t xml:space="preserve">cơ quan tiếp nhận hồ sơ, cách thức nộp hồ sơ đề nghị dự án theo từng ngành, nghề, lĩnh vực </w:t>
      </w:r>
      <w:r w:rsidR="000D14CF" w:rsidRPr="00453FEA">
        <w:rPr>
          <w:szCs w:val="28"/>
          <w:lang w:val="vi-VN"/>
        </w:rPr>
        <w:t xml:space="preserve">thuộc Chương trình mục tiêu quốc gia giai đoạn 2026-2030, trên địa bàn tỉnh Thái Nguyên </w:t>
      </w:r>
      <w:r w:rsidRPr="00453FEA">
        <w:rPr>
          <w:color w:val="000000" w:themeColor="text1"/>
          <w:szCs w:val="28"/>
          <w:lang w:val="vi-VN"/>
        </w:rPr>
        <w:t xml:space="preserve">theo quy định tại </w:t>
      </w:r>
      <w:r w:rsidR="000D14CF" w:rsidRPr="00453FEA">
        <w:rPr>
          <w:color w:val="000000" w:themeColor="text1"/>
          <w:spacing w:val="-4"/>
          <w:szCs w:val="28"/>
          <w:lang w:val="vi-VN"/>
        </w:rPr>
        <w:t xml:space="preserve">khoản 2 Điều 27, khoản 5 Điều 28, khoản 2 Điều 31 </w:t>
      </w:r>
      <w:r w:rsidRPr="00453FEA">
        <w:rPr>
          <w:color w:val="000000" w:themeColor="text1"/>
          <w:szCs w:val="28"/>
          <w:lang w:val="vi-VN"/>
        </w:rPr>
        <w:t xml:space="preserve">Nghị định số 358/2025/NĐ-CP, đảm bảo yêu cầu về tính hợp pháp, tuân thủ đúng thẩm quyền </w:t>
      </w:r>
      <w:r w:rsidRPr="00453FEA">
        <w:rPr>
          <w:lang w:val="vi-VN"/>
        </w:rPr>
        <w:t xml:space="preserve">hình thức, trình tự thủ tục xây dựng, ban hành văn bản quy phạm pháp luật; phù hợp với tình hình kinh tế - xã hội của tỉnh; đảm bảo công khai, dân chủ trong việc tiếp nhận, phản hồi ý kiến, kiến nghị của các tổ chức, cá nhân trong quá trình xây dựng và ban hành </w:t>
      </w:r>
      <w:r w:rsidR="006E785F" w:rsidRPr="00453FEA">
        <w:rPr>
          <w:lang w:val="vi-VN"/>
        </w:rPr>
        <w:t>Quyết định</w:t>
      </w:r>
      <w:r w:rsidRPr="00453FEA">
        <w:rPr>
          <w:iCs/>
          <w:color w:val="000000" w:themeColor="text1"/>
          <w:szCs w:val="28"/>
          <w:lang w:val="vi-VN"/>
        </w:rPr>
        <w:t>.</w:t>
      </w:r>
    </w:p>
    <w:p w14:paraId="48B1306F" w14:textId="75024193" w:rsidR="00341088" w:rsidRPr="00C071EC" w:rsidRDefault="00341088" w:rsidP="00341088">
      <w:pPr>
        <w:spacing w:line="360" w:lineRule="exact"/>
        <w:ind w:firstLine="567"/>
        <w:jc w:val="both"/>
        <w:rPr>
          <w:rFonts w:eastAsia="Arial"/>
          <w:b/>
          <w:noProof/>
          <w:color w:val="000000" w:themeColor="text1"/>
          <w:spacing w:val="-2"/>
          <w:szCs w:val="28"/>
          <w:lang w:val="vi-VN"/>
        </w:rPr>
      </w:pPr>
      <w:r w:rsidRPr="00C071EC">
        <w:rPr>
          <w:rFonts w:eastAsia="Arial"/>
          <w:b/>
          <w:noProof/>
          <w:color w:val="000000" w:themeColor="text1"/>
          <w:spacing w:val="-2"/>
          <w:szCs w:val="28"/>
          <w:lang w:val="vi-VN"/>
        </w:rPr>
        <w:t>I</w:t>
      </w:r>
      <w:r w:rsidR="005A2738" w:rsidRPr="00453FEA">
        <w:rPr>
          <w:rFonts w:eastAsia="Arial"/>
          <w:b/>
          <w:noProof/>
          <w:color w:val="000000" w:themeColor="text1"/>
          <w:spacing w:val="-2"/>
          <w:szCs w:val="28"/>
          <w:lang w:val="vi-VN"/>
        </w:rPr>
        <w:t>I</w:t>
      </w:r>
      <w:r w:rsidRPr="00C071EC">
        <w:rPr>
          <w:rFonts w:eastAsia="Arial"/>
          <w:b/>
          <w:noProof/>
          <w:color w:val="000000" w:themeColor="text1"/>
          <w:spacing w:val="-2"/>
          <w:szCs w:val="28"/>
          <w:lang w:val="vi-VN"/>
        </w:rPr>
        <w:t>I. PHẠM VI ĐIỀU CHỈNH, ĐỐI TƯỢNG ÁP DỤNG</w:t>
      </w:r>
    </w:p>
    <w:p w14:paraId="0E97BB45" w14:textId="1183445D" w:rsidR="00E16AE9" w:rsidRPr="00453FEA" w:rsidRDefault="00341088" w:rsidP="00E16AE9">
      <w:pPr>
        <w:spacing w:before="120" w:after="120" w:line="360" w:lineRule="exact"/>
        <w:ind w:firstLine="567"/>
        <w:jc w:val="both"/>
        <w:rPr>
          <w:lang w:val="vi-VN"/>
        </w:rPr>
      </w:pPr>
      <w:r w:rsidRPr="00453FEA">
        <w:rPr>
          <w:rFonts w:eastAsia="Arial"/>
          <w:b/>
          <w:bCs/>
          <w:noProof/>
          <w:color w:val="000000" w:themeColor="text1"/>
          <w:spacing w:val="-2"/>
          <w:szCs w:val="28"/>
          <w:lang w:val="vi-VN"/>
        </w:rPr>
        <w:t>1. Phạm vi điều chỉnh:</w:t>
      </w:r>
      <w:r w:rsidRPr="00453FEA">
        <w:rPr>
          <w:rFonts w:eastAsia="Arial"/>
          <w:noProof/>
          <w:color w:val="000000" w:themeColor="text1"/>
          <w:spacing w:val="-2"/>
          <w:szCs w:val="28"/>
          <w:lang w:val="vi-VN"/>
        </w:rPr>
        <w:t xml:space="preserve"> </w:t>
      </w:r>
      <w:r w:rsidR="00E16AE9" w:rsidRPr="00453FEA">
        <w:rPr>
          <w:lang w:val="vi-VN"/>
        </w:rPr>
        <w:t xml:space="preserve">Quyết định này quy định phân cấp thẩm quyền phê duyệt, quản lý dự án phát triển sản xuất liên kết theo chuỗi giá trị; cơ quan tiếp nhận hồ sơ, cách thức nộp hồ sơ đề nghị dự án phát triển sản xuất liên kết theo chuỗi giá trị, dự án phát triển sản xuất của cộng đồng theo từng ngành, nghề, lĩnh vực thuộc </w:t>
      </w:r>
      <w:r w:rsidR="00E16AE9" w:rsidRPr="00453FEA">
        <w:rPr>
          <w:lang w:val="vi-VN"/>
        </w:rPr>
        <w:lastRenderedPageBreak/>
        <w:t xml:space="preserve">Chương trình mục tiêu quốc gia xây dựng nông thôn mới, giảm nghèo bền </w:t>
      </w:r>
      <w:r w:rsidR="00466DCF" w:rsidRPr="00466DCF">
        <w:rPr>
          <w:lang w:val="vi-VN"/>
        </w:rPr>
        <w:t xml:space="preserve">vững </w:t>
      </w:r>
      <w:r w:rsidR="00E16AE9" w:rsidRPr="00453FEA">
        <w:rPr>
          <w:lang w:val="vi-VN"/>
        </w:rPr>
        <w:t>và phát triển kinh tế - xã hội vùng đồng bào dân tộc thiểu số và miền núi giai đoạn 2026-2030 trên địa bàn tỉnh Thái Nguyên.</w:t>
      </w:r>
    </w:p>
    <w:p w14:paraId="186591DE" w14:textId="6550BD9B" w:rsidR="005A2738" w:rsidRPr="00453FEA" w:rsidRDefault="00341088" w:rsidP="005A2738">
      <w:pPr>
        <w:spacing w:before="120" w:after="120" w:line="360" w:lineRule="exact"/>
        <w:ind w:firstLine="567"/>
        <w:jc w:val="both"/>
        <w:rPr>
          <w:lang w:val="vi-VN"/>
        </w:rPr>
      </w:pPr>
      <w:r w:rsidRPr="00453FEA">
        <w:rPr>
          <w:color w:val="000000" w:themeColor="text1"/>
          <w:spacing w:val="-6"/>
          <w:szCs w:val="28"/>
          <w:lang w:val="vi-VN"/>
        </w:rPr>
        <w:t xml:space="preserve"> </w:t>
      </w:r>
      <w:r w:rsidRPr="00453FEA">
        <w:rPr>
          <w:color w:val="000000" w:themeColor="text1"/>
          <w:spacing w:val="-6"/>
          <w:szCs w:val="28"/>
          <w:lang w:val="vi-VN"/>
        </w:rPr>
        <w:tab/>
      </w:r>
      <w:r w:rsidRPr="00453FEA">
        <w:rPr>
          <w:b/>
          <w:bCs/>
          <w:color w:val="000000" w:themeColor="text1"/>
          <w:spacing w:val="-6"/>
          <w:szCs w:val="28"/>
          <w:lang w:val="vi-VN"/>
        </w:rPr>
        <w:t>2.</w:t>
      </w:r>
      <w:r w:rsidRPr="00453FEA">
        <w:rPr>
          <w:color w:val="000000" w:themeColor="text1"/>
          <w:spacing w:val="-6"/>
          <w:szCs w:val="28"/>
          <w:lang w:val="vi-VN"/>
        </w:rPr>
        <w:t xml:space="preserve"> </w:t>
      </w:r>
      <w:r w:rsidRPr="00453FEA">
        <w:rPr>
          <w:rFonts w:eastAsia="Arial"/>
          <w:b/>
          <w:bCs/>
          <w:noProof/>
          <w:color w:val="000000" w:themeColor="text1"/>
          <w:spacing w:val="-2"/>
          <w:szCs w:val="28"/>
          <w:lang w:val="vi-VN"/>
        </w:rPr>
        <w:t>Đối tượng áp dụng:</w:t>
      </w:r>
      <w:r w:rsidRPr="00453FEA">
        <w:rPr>
          <w:rFonts w:eastAsia="Arial"/>
          <w:noProof/>
          <w:color w:val="000000" w:themeColor="text1"/>
          <w:spacing w:val="-2"/>
          <w:szCs w:val="28"/>
          <w:lang w:val="vi-VN"/>
        </w:rPr>
        <w:t xml:space="preserve"> </w:t>
      </w:r>
      <w:r w:rsidR="005A2738" w:rsidRPr="00453FEA">
        <w:rPr>
          <w:lang w:val="vi-VN"/>
        </w:rPr>
        <w:t xml:space="preserve">Các sở, ngành; Ủy ban nhân dân các xã, phường; thôn, xóm; doanh nghiệp, hợp tác xã, liên hiệp hợp tác xã, tổ hợp tác, nhóm cộng đồng (sau đây gọi chung là tổ chức), hộ gia đình, cá nhân có nhu cầu thực hiện dự án phát triển sản xuất liên kết theo chuỗi giá trị và dự án phát triển sản xuất </w:t>
      </w:r>
      <w:r w:rsidR="00FE6AB8" w:rsidRPr="00FE6AB8">
        <w:rPr>
          <w:lang w:val="vi-VN"/>
        </w:rPr>
        <w:t xml:space="preserve">của </w:t>
      </w:r>
      <w:r w:rsidR="005A2738" w:rsidRPr="00453FEA">
        <w:rPr>
          <w:lang w:val="vi-VN"/>
        </w:rPr>
        <w:t xml:space="preserve">cộng đồng. </w:t>
      </w:r>
    </w:p>
    <w:p w14:paraId="2B97AE30" w14:textId="3F6B3FCC" w:rsidR="005A2738" w:rsidRDefault="002A6764" w:rsidP="00341088">
      <w:pPr>
        <w:pBdr>
          <w:top w:val="dotted" w:sz="4" w:space="0" w:color="FFFFFF"/>
          <w:left w:val="dotted" w:sz="4" w:space="0" w:color="FFFFFF"/>
          <w:bottom w:val="dotted" w:sz="4" w:space="10" w:color="FFFFFF"/>
          <w:right w:val="dotted" w:sz="4" w:space="0" w:color="FFFFFF"/>
        </w:pBdr>
        <w:spacing w:line="360" w:lineRule="exact"/>
        <w:ind w:firstLine="567"/>
        <w:jc w:val="both"/>
        <w:rPr>
          <w:b/>
          <w:color w:val="000000" w:themeColor="text1"/>
          <w:szCs w:val="28"/>
          <w:lang w:val="fr-FR"/>
        </w:rPr>
      </w:pPr>
      <w:r>
        <w:rPr>
          <w:b/>
          <w:color w:val="000000" w:themeColor="text1"/>
          <w:szCs w:val="28"/>
          <w:lang w:val="fr-FR"/>
        </w:rPr>
        <w:t xml:space="preserve">IV. QUÁ TRÌNH XÂY DỰNG </w:t>
      </w:r>
      <w:r w:rsidR="00B80DEE">
        <w:rPr>
          <w:b/>
          <w:color w:val="000000" w:themeColor="text1"/>
          <w:szCs w:val="28"/>
          <w:lang w:val="fr-FR"/>
        </w:rPr>
        <w:t xml:space="preserve">DỰ THẢO </w:t>
      </w:r>
      <w:r>
        <w:rPr>
          <w:b/>
          <w:color w:val="000000" w:themeColor="text1"/>
          <w:szCs w:val="28"/>
          <w:lang w:val="fr-FR"/>
        </w:rPr>
        <w:t xml:space="preserve">VĂN BẢN </w:t>
      </w:r>
    </w:p>
    <w:p w14:paraId="64E66F33" w14:textId="5696E69A" w:rsidR="00A321D6" w:rsidRPr="00453FEA" w:rsidRDefault="00FD657C" w:rsidP="00341088">
      <w:pPr>
        <w:pBdr>
          <w:top w:val="dotted" w:sz="4" w:space="0" w:color="FFFFFF"/>
          <w:left w:val="dotted" w:sz="4" w:space="0" w:color="FFFFFF"/>
          <w:bottom w:val="dotted" w:sz="4" w:space="10" w:color="FFFFFF"/>
          <w:right w:val="dotted" w:sz="4" w:space="0" w:color="FFFFFF"/>
        </w:pBdr>
        <w:spacing w:line="360" w:lineRule="exact"/>
        <w:ind w:firstLine="567"/>
        <w:jc w:val="both"/>
        <w:rPr>
          <w:lang w:val="fr-FR"/>
        </w:rPr>
      </w:pPr>
      <w:r w:rsidRPr="00453FEA">
        <w:rPr>
          <w:lang w:val="fr-FR"/>
        </w:rPr>
        <w:t xml:space="preserve">Sở Nông nghiệp và Môi trường trình UBND tỉnh </w:t>
      </w:r>
      <w:r w:rsidR="006B2E81" w:rsidRPr="00453FEA">
        <w:rPr>
          <w:lang w:val="fr-FR"/>
        </w:rPr>
        <w:t xml:space="preserve">Công văn số 5878/SNNMT-KTHT&amp;PTNT ngày 28/5/2026 về việc </w:t>
      </w:r>
      <w:r w:rsidRPr="00453FEA">
        <w:rPr>
          <w:lang w:val="fr-FR"/>
        </w:rPr>
        <w:t xml:space="preserve">đăng ký xây dựng Quyết định của UBND tỉnh  </w:t>
      </w:r>
      <w:r w:rsidR="00A321D6" w:rsidRPr="00453FEA">
        <w:rPr>
          <w:lang w:val="fr-FR"/>
        </w:rPr>
        <w:t>quy định phân cấp thẩm quyền phê duyệt, quản lý dự án phát triển sản xuất liên kết theo chuỗi giá trị; cơ quan tiếp nhận hồ sơ, cách thức nộp hồ sơ đề nghị dự án phát triển sản xuất liên kết theo chuỗi giá trị, dự án phát triển sản xuất của cộng đồng theo từng ngành, nghề, lĩnh vực thuộc Chương trình mục tiêu quốc gia xây dựng nông thôn mới, giảm nghèo bền</w:t>
      </w:r>
      <w:r w:rsidR="00466DCF">
        <w:rPr>
          <w:lang w:val="fr-FR"/>
        </w:rPr>
        <w:t xml:space="preserve"> vững</w:t>
      </w:r>
      <w:r w:rsidR="00A321D6" w:rsidRPr="00453FEA">
        <w:rPr>
          <w:lang w:val="fr-FR"/>
        </w:rPr>
        <w:t xml:space="preserve"> và phát triển kinh tế - xã hội vùng đồng bào dân tộc thiểu số và miền núi giai đoạn 2026-2030 trên địa bàn tỉnh Thái Nguyên theo trình tự, thủ tục rút gọn. </w:t>
      </w:r>
    </w:p>
    <w:p w14:paraId="10C32377" w14:textId="77777777" w:rsidR="00CE4D51" w:rsidRPr="00453FEA" w:rsidRDefault="0005523A" w:rsidP="00341088">
      <w:pPr>
        <w:pBdr>
          <w:top w:val="dotted" w:sz="4" w:space="0" w:color="FFFFFF"/>
          <w:left w:val="dotted" w:sz="4" w:space="0" w:color="FFFFFF"/>
          <w:bottom w:val="dotted" w:sz="4" w:space="10" w:color="FFFFFF"/>
          <w:right w:val="dotted" w:sz="4" w:space="0" w:color="FFFFFF"/>
        </w:pBdr>
        <w:spacing w:line="360" w:lineRule="exact"/>
        <w:ind w:firstLine="567"/>
        <w:jc w:val="both"/>
        <w:rPr>
          <w:lang w:val="fr-FR"/>
        </w:rPr>
      </w:pPr>
      <w:r w:rsidRPr="00453FEA">
        <w:rPr>
          <w:lang w:val="fr-FR"/>
        </w:rPr>
        <w:t>Ngày    /6/2026, UBND tỉnh có Văn bản số      về việc</w:t>
      </w:r>
      <w:r w:rsidR="00CE4D51" w:rsidRPr="00453FEA">
        <w:rPr>
          <w:lang w:val="fr-FR"/>
        </w:rPr>
        <w:t>..........</w:t>
      </w:r>
    </w:p>
    <w:p w14:paraId="7CDDC14F" w14:textId="77777777" w:rsidR="00BF0ED8" w:rsidRPr="00453FEA" w:rsidRDefault="00CE4D51" w:rsidP="00341088">
      <w:pPr>
        <w:pBdr>
          <w:top w:val="dotted" w:sz="4" w:space="0" w:color="FFFFFF"/>
          <w:left w:val="dotted" w:sz="4" w:space="0" w:color="FFFFFF"/>
          <w:bottom w:val="dotted" w:sz="4" w:space="10" w:color="FFFFFF"/>
          <w:right w:val="dotted" w:sz="4" w:space="0" w:color="FFFFFF"/>
        </w:pBdr>
        <w:spacing w:line="360" w:lineRule="exact"/>
        <w:ind w:firstLine="567"/>
        <w:jc w:val="both"/>
        <w:rPr>
          <w:lang w:val="fr-FR"/>
        </w:rPr>
      </w:pPr>
      <w:r w:rsidRPr="00453FEA">
        <w:rPr>
          <w:lang w:val="fr-FR"/>
        </w:rPr>
        <w:t xml:space="preserve">Ngày    /6/2026, Sở Nông nghiệp và Môi trường </w:t>
      </w:r>
      <w:r w:rsidR="00D304EC" w:rsidRPr="00453FEA">
        <w:rPr>
          <w:lang w:val="fr-FR"/>
        </w:rPr>
        <w:t xml:space="preserve">ban hành Văn bản số     về việc lấy ý kiến tham gia góp ý dự thảo văn bản của UBND tỉnh </w:t>
      </w:r>
      <w:r w:rsidR="00950956" w:rsidRPr="00453FEA">
        <w:rPr>
          <w:lang w:val="fr-FR"/>
        </w:rPr>
        <w:t>gửi các sở, ban, ngành, UBND các xã, phường; đồng thời đăng tải hồ sơ dự thảo văn bản lê</w:t>
      </w:r>
      <w:r w:rsidR="00BF0ED8" w:rsidRPr="00453FEA">
        <w:rPr>
          <w:lang w:val="fr-FR"/>
        </w:rPr>
        <w:t>n</w:t>
      </w:r>
      <w:r w:rsidR="00950956" w:rsidRPr="00453FEA">
        <w:rPr>
          <w:lang w:val="fr-FR"/>
        </w:rPr>
        <w:t xml:space="preserve"> </w:t>
      </w:r>
      <w:r w:rsidR="00BF0ED8" w:rsidRPr="00453FEA">
        <w:rPr>
          <w:lang w:val="fr-FR"/>
        </w:rPr>
        <w:t>cổng t</w:t>
      </w:r>
      <w:r w:rsidR="00950956" w:rsidRPr="00453FEA">
        <w:rPr>
          <w:lang w:val="fr-FR"/>
        </w:rPr>
        <w:t>hông tin</w:t>
      </w:r>
      <w:r w:rsidR="00BF0ED8" w:rsidRPr="00453FEA">
        <w:rPr>
          <w:lang w:val="fr-FR"/>
        </w:rPr>
        <w:t xml:space="preserve"> điện tử của tỉnh.</w:t>
      </w:r>
    </w:p>
    <w:p w14:paraId="331B36A7" w14:textId="77777777" w:rsidR="00A41FDD" w:rsidRPr="00453FEA" w:rsidRDefault="00CE3149" w:rsidP="00341088">
      <w:pPr>
        <w:pBdr>
          <w:top w:val="dotted" w:sz="4" w:space="0" w:color="FFFFFF"/>
          <w:left w:val="dotted" w:sz="4" w:space="0" w:color="FFFFFF"/>
          <w:bottom w:val="dotted" w:sz="4" w:space="10" w:color="FFFFFF"/>
          <w:right w:val="dotted" w:sz="4" w:space="0" w:color="FFFFFF"/>
        </w:pBdr>
        <w:spacing w:line="360" w:lineRule="exact"/>
        <w:ind w:firstLine="567"/>
        <w:jc w:val="both"/>
        <w:rPr>
          <w:lang w:val="fr-FR"/>
        </w:rPr>
      </w:pPr>
      <w:r w:rsidRPr="00453FEA">
        <w:rPr>
          <w:lang w:val="fr-FR"/>
        </w:rPr>
        <w:t xml:space="preserve">Tổng hợp ý kiến tham gia góp ý của các cơ quan, đơn vị, Sở Nông nghiệp và Môi trường </w:t>
      </w:r>
      <w:r w:rsidR="00A41FDD" w:rsidRPr="00453FEA">
        <w:rPr>
          <w:lang w:val="fr-FR"/>
        </w:rPr>
        <w:t>tiếp thu, chỉnh sửa, bổ sung hoàn thiện dự thảo vă bản của UBND tỉnh.</w:t>
      </w:r>
    </w:p>
    <w:p w14:paraId="6E25C9D0" w14:textId="77777777" w:rsidR="008F5294" w:rsidRPr="00453FEA" w:rsidRDefault="00A41FDD" w:rsidP="00341088">
      <w:pPr>
        <w:pBdr>
          <w:top w:val="dotted" w:sz="4" w:space="0" w:color="FFFFFF"/>
          <w:left w:val="dotted" w:sz="4" w:space="0" w:color="FFFFFF"/>
          <w:bottom w:val="dotted" w:sz="4" w:space="10" w:color="FFFFFF"/>
          <w:right w:val="dotted" w:sz="4" w:space="0" w:color="FFFFFF"/>
        </w:pBdr>
        <w:spacing w:line="360" w:lineRule="exact"/>
        <w:ind w:firstLine="567"/>
        <w:jc w:val="both"/>
        <w:rPr>
          <w:lang w:val="fr-FR"/>
        </w:rPr>
      </w:pPr>
      <w:r w:rsidRPr="00453FEA">
        <w:rPr>
          <w:lang w:val="fr-FR"/>
        </w:rPr>
        <w:t>Ngày      /6/2026, Sở Nông nghiệp và Môi trường ban hành Văn bản số     về việc</w:t>
      </w:r>
      <w:r w:rsidR="00536D63" w:rsidRPr="00453FEA">
        <w:rPr>
          <w:lang w:val="fr-FR"/>
        </w:rPr>
        <w:t xml:space="preserve"> thẩm </w:t>
      </w:r>
      <w:r w:rsidR="008F5294" w:rsidRPr="00453FEA">
        <w:rPr>
          <w:lang w:val="fr-FR"/>
        </w:rPr>
        <w:t>định</w:t>
      </w:r>
      <w:r w:rsidR="00536D63" w:rsidRPr="00453FEA">
        <w:rPr>
          <w:lang w:val="fr-FR"/>
        </w:rPr>
        <w:t xml:space="preserve"> dự thảo văn bản của UBND tỉnh gửi Sở Tư pháp</w:t>
      </w:r>
      <w:r w:rsidR="008F5294" w:rsidRPr="00453FEA">
        <w:rPr>
          <w:lang w:val="fr-FR"/>
        </w:rPr>
        <w:t xml:space="preserve"> để thẩm định.</w:t>
      </w:r>
    </w:p>
    <w:p w14:paraId="3A89222E" w14:textId="77777777" w:rsidR="008F5E47" w:rsidRPr="00453FEA" w:rsidRDefault="00B219B6" w:rsidP="00341088">
      <w:pPr>
        <w:pBdr>
          <w:top w:val="dotted" w:sz="4" w:space="0" w:color="FFFFFF"/>
          <w:left w:val="dotted" w:sz="4" w:space="0" w:color="FFFFFF"/>
          <w:bottom w:val="dotted" w:sz="4" w:space="10" w:color="FFFFFF"/>
          <w:right w:val="dotted" w:sz="4" w:space="0" w:color="FFFFFF"/>
        </w:pBdr>
        <w:spacing w:line="360" w:lineRule="exact"/>
        <w:ind w:firstLine="567"/>
        <w:jc w:val="both"/>
        <w:rPr>
          <w:lang w:val="fr-FR"/>
        </w:rPr>
      </w:pPr>
      <w:r w:rsidRPr="00453FEA">
        <w:rPr>
          <w:lang w:val="fr-FR"/>
        </w:rPr>
        <w:t xml:space="preserve">Trên cơ sở ý kiến thẩm định của Sở Tư pháp tại Báo cáo thẩm định số   /BC-STP ngày </w:t>
      </w:r>
      <w:r w:rsidR="00D745C0" w:rsidRPr="00453FEA">
        <w:rPr>
          <w:lang w:val="fr-FR"/>
        </w:rPr>
        <w:t xml:space="preserve">    </w:t>
      </w:r>
      <w:r w:rsidRPr="00453FEA">
        <w:rPr>
          <w:lang w:val="fr-FR"/>
        </w:rPr>
        <w:t>/</w:t>
      </w:r>
      <w:r w:rsidR="00D745C0" w:rsidRPr="00453FEA">
        <w:rPr>
          <w:lang w:val="fr-FR"/>
        </w:rPr>
        <w:t>6</w:t>
      </w:r>
      <w:r w:rsidRPr="00453FEA">
        <w:rPr>
          <w:lang w:val="fr-FR"/>
        </w:rPr>
        <w:t xml:space="preserve">/2026, Sở Nông nghiệp và Môi trường tiếp thu, </w:t>
      </w:r>
      <w:r w:rsidR="00D745C0" w:rsidRPr="00453FEA">
        <w:rPr>
          <w:lang w:val="fr-FR"/>
        </w:rPr>
        <w:t xml:space="preserve">chỉnh, sửa, bổ sung </w:t>
      </w:r>
      <w:r w:rsidRPr="00453FEA">
        <w:rPr>
          <w:lang w:val="fr-FR"/>
        </w:rPr>
        <w:t xml:space="preserve"> hoàn thiện nội dung dự thảo </w:t>
      </w:r>
      <w:r w:rsidR="00D745C0" w:rsidRPr="00453FEA">
        <w:rPr>
          <w:lang w:val="fr-FR"/>
        </w:rPr>
        <w:t>văn bản của UBND tỉnh</w:t>
      </w:r>
      <w:r w:rsidR="008F5E47" w:rsidRPr="00453FEA">
        <w:rPr>
          <w:lang w:val="fr-FR"/>
        </w:rPr>
        <w:t>.</w:t>
      </w:r>
    </w:p>
    <w:p w14:paraId="629702EB" w14:textId="77777777" w:rsidR="00E00B2E" w:rsidRPr="00453FEA" w:rsidRDefault="008F5E47" w:rsidP="00341088">
      <w:pPr>
        <w:pBdr>
          <w:top w:val="dotted" w:sz="4" w:space="0" w:color="FFFFFF"/>
          <w:left w:val="dotted" w:sz="4" w:space="0" w:color="FFFFFF"/>
          <w:bottom w:val="dotted" w:sz="4" w:space="10" w:color="FFFFFF"/>
          <w:right w:val="dotted" w:sz="4" w:space="0" w:color="FFFFFF"/>
        </w:pBdr>
        <w:spacing w:line="360" w:lineRule="exact"/>
        <w:ind w:firstLine="567"/>
        <w:jc w:val="both"/>
        <w:rPr>
          <w:lang w:val="fr-FR"/>
        </w:rPr>
      </w:pPr>
      <w:r w:rsidRPr="00453FEA">
        <w:rPr>
          <w:lang w:val="fr-FR"/>
        </w:rPr>
        <w:t xml:space="preserve">Sở Nông nghiệp và Môi trường trình </w:t>
      </w:r>
      <w:r w:rsidR="00B219B6" w:rsidRPr="00453FEA">
        <w:rPr>
          <w:lang w:val="fr-FR"/>
        </w:rPr>
        <w:t xml:space="preserve">UBND tỉnh xem xét, ban hành </w:t>
      </w:r>
      <w:r w:rsidR="00E00B2E" w:rsidRPr="00453FEA">
        <w:rPr>
          <w:lang w:val="fr-FR"/>
        </w:rPr>
        <w:t xml:space="preserve">Quyết định của UBND tỉnh </w:t>
      </w:r>
      <w:r w:rsidR="00B219B6" w:rsidRPr="00453FEA">
        <w:rPr>
          <w:lang w:val="fr-FR"/>
        </w:rPr>
        <w:t xml:space="preserve">theo quy định. </w:t>
      </w:r>
    </w:p>
    <w:p w14:paraId="70AF51BF" w14:textId="6D0954D8" w:rsidR="008F5E47" w:rsidRPr="00453FEA" w:rsidRDefault="00B219B6" w:rsidP="00341088">
      <w:pPr>
        <w:pBdr>
          <w:top w:val="dotted" w:sz="4" w:space="0" w:color="FFFFFF"/>
          <w:left w:val="dotted" w:sz="4" w:space="0" w:color="FFFFFF"/>
          <w:bottom w:val="dotted" w:sz="4" w:space="10" w:color="FFFFFF"/>
          <w:right w:val="dotted" w:sz="4" w:space="0" w:color="FFFFFF"/>
        </w:pBdr>
        <w:spacing w:line="360" w:lineRule="exact"/>
        <w:ind w:firstLine="567"/>
        <w:jc w:val="both"/>
        <w:rPr>
          <w:lang w:val="fr-FR"/>
        </w:rPr>
      </w:pPr>
      <w:r w:rsidRPr="00453FEA">
        <w:rPr>
          <w:lang w:val="fr-FR"/>
        </w:rPr>
        <w:t xml:space="preserve">Hồ sơ dự thảo </w:t>
      </w:r>
      <w:r w:rsidR="00E00B2E" w:rsidRPr="00453FEA">
        <w:rPr>
          <w:lang w:val="fr-FR"/>
        </w:rPr>
        <w:t>Quyết định</w:t>
      </w:r>
      <w:r w:rsidRPr="00453FEA">
        <w:rPr>
          <w:lang w:val="fr-FR"/>
        </w:rPr>
        <w:t xml:space="preserve"> bảo đảm đầy đủ thành phần theo quy định của Luật Ban hành văn bản quy phạm pháp luật và </w:t>
      </w:r>
      <w:r w:rsidR="006955C3" w:rsidRPr="00453FEA">
        <w:rPr>
          <w:lang w:val="fr-FR"/>
        </w:rPr>
        <w:t xml:space="preserve">nội dung theo yêu cầu của </w:t>
      </w:r>
      <w:r w:rsidRPr="00453FEA">
        <w:rPr>
          <w:lang w:val="fr-FR"/>
        </w:rPr>
        <w:t>Nghị định số 358/2025/NĐ-CP của Chính phủ.</w:t>
      </w:r>
    </w:p>
    <w:p w14:paraId="79A84AEB" w14:textId="4758BB35" w:rsidR="00341088" w:rsidRDefault="006955C3" w:rsidP="00341088">
      <w:pPr>
        <w:pBdr>
          <w:top w:val="dotted" w:sz="4" w:space="0" w:color="FFFFFF"/>
          <w:left w:val="dotted" w:sz="4" w:space="0" w:color="FFFFFF"/>
          <w:bottom w:val="dotted" w:sz="4" w:space="10" w:color="FFFFFF"/>
          <w:right w:val="dotted" w:sz="4" w:space="0" w:color="FFFFFF"/>
        </w:pBdr>
        <w:spacing w:line="360" w:lineRule="exact"/>
        <w:ind w:firstLine="567"/>
        <w:jc w:val="both"/>
        <w:rPr>
          <w:b/>
          <w:color w:val="000000" w:themeColor="text1"/>
          <w:szCs w:val="28"/>
          <w:lang w:val="fr-FR"/>
        </w:rPr>
      </w:pPr>
      <w:r>
        <w:rPr>
          <w:b/>
          <w:color w:val="000000" w:themeColor="text1"/>
          <w:szCs w:val="28"/>
          <w:lang w:val="fr-FR"/>
        </w:rPr>
        <w:t>V</w:t>
      </w:r>
      <w:r w:rsidR="00341088" w:rsidRPr="00C071EC">
        <w:rPr>
          <w:b/>
          <w:color w:val="000000" w:themeColor="text1"/>
          <w:szCs w:val="28"/>
          <w:lang w:val="fr-FR"/>
        </w:rPr>
        <w:t xml:space="preserve">. </w:t>
      </w:r>
      <w:r w:rsidR="00800363">
        <w:rPr>
          <w:b/>
          <w:color w:val="000000" w:themeColor="text1"/>
          <w:szCs w:val="28"/>
          <w:lang w:val="fr-FR"/>
        </w:rPr>
        <w:t xml:space="preserve">BỐ CỤC, </w:t>
      </w:r>
      <w:r w:rsidR="00341088" w:rsidRPr="00C071EC">
        <w:rPr>
          <w:b/>
          <w:color w:val="000000" w:themeColor="text1"/>
          <w:szCs w:val="28"/>
          <w:lang w:val="fr-FR"/>
        </w:rPr>
        <w:t xml:space="preserve">NỘI DUNG CỦA </w:t>
      </w:r>
      <w:r w:rsidR="00800363">
        <w:rPr>
          <w:b/>
          <w:color w:val="000000" w:themeColor="text1"/>
          <w:szCs w:val="28"/>
          <w:lang w:val="fr-FR"/>
        </w:rPr>
        <w:t>DỰ THẢO VĂN BẢN</w:t>
      </w:r>
    </w:p>
    <w:p w14:paraId="3212ACD5" w14:textId="117AFE96" w:rsidR="00EF1CA6" w:rsidRPr="00453FEA" w:rsidRDefault="00EF1CA6" w:rsidP="00341088">
      <w:pPr>
        <w:pBdr>
          <w:top w:val="dotted" w:sz="4" w:space="0" w:color="FFFFFF"/>
          <w:left w:val="dotted" w:sz="4" w:space="0" w:color="FFFFFF"/>
          <w:bottom w:val="dotted" w:sz="4" w:space="10" w:color="FFFFFF"/>
          <w:right w:val="dotted" w:sz="4" w:space="0" w:color="FFFFFF"/>
        </w:pBdr>
        <w:spacing w:line="360" w:lineRule="exact"/>
        <w:ind w:firstLine="567"/>
        <w:jc w:val="both"/>
        <w:rPr>
          <w:b/>
          <w:bCs/>
          <w:lang w:val="fr-FR"/>
        </w:rPr>
      </w:pPr>
      <w:r w:rsidRPr="00453FEA">
        <w:rPr>
          <w:b/>
          <w:bCs/>
          <w:lang w:val="fr-FR"/>
        </w:rPr>
        <w:t>1. Bố cục của dự thảo văn bản</w:t>
      </w:r>
    </w:p>
    <w:p w14:paraId="63234106" w14:textId="77777777" w:rsidR="000F7ABF" w:rsidRPr="00453FEA" w:rsidRDefault="00EF1CA6" w:rsidP="000F7ABF">
      <w:pPr>
        <w:pBdr>
          <w:top w:val="dotted" w:sz="4" w:space="0" w:color="FFFFFF"/>
          <w:left w:val="dotted" w:sz="4" w:space="0" w:color="FFFFFF"/>
          <w:bottom w:val="dotted" w:sz="4" w:space="10" w:color="FFFFFF"/>
          <w:right w:val="dotted" w:sz="4" w:space="0" w:color="FFFFFF"/>
        </w:pBdr>
        <w:spacing w:line="360" w:lineRule="exact"/>
        <w:ind w:firstLine="567"/>
        <w:jc w:val="both"/>
        <w:rPr>
          <w:lang w:val="fr-FR"/>
        </w:rPr>
      </w:pPr>
      <w:r w:rsidRPr="00453FEA">
        <w:rPr>
          <w:lang w:val="fr-FR"/>
        </w:rPr>
        <w:t>Dự thảo Quyết định của UBND tỉnh Nghị quyết gồm</w:t>
      </w:r>
      <w:r w:rsidR="0008764F" w:rsidRPr="00453FEA">
        <w:rPr>
          <w:lang w:val="fr-FR"/>
        </w:rPr>
        <w:t xml:space="preserve"> 6</w:t>
      </w:r>
      <w:r w:rsidRPr="00453FEA">
        <w:rPr>
          <w:lang w:val="fr-FR"/>
        </w:rPr>
        <w:t xml:space="preserve"> Điều được trình bày bố cục như sau:</w:t>
      </w:r>
    </w:p>
    <w:p w14:paraId="7D1D32C1" w14:textId="77777777" w:rsidR="00F81384" w:rsidRPr="00453FEA" w:rsidRDefault="000F7ABF" w:rsidP="00F81384">
      <w:pPr>
        <w:pBdr>
          <w:top w:val="dotted" w:sz="4" w:space="0" w:color="FFFFFF"/>
          <w:left w:val="dotted" w:sz="4" w:space="0" w:color="FFFFFF"/>
          <w:bottom w:val="dotted" w:sz="4" w:space="10" w:color="FFFFFF"/>
          <w:right w:val="dotted" w:sz="4" w:space="0" w:color="FFFFFF"/>
        </w:pBdr>
        <w:spacing w:line="360" w:lineRule="exact"/>
        <w:ind w:firstLine="567"/>
        <w:jc w:val="both"/>
        <w:rPr>
          <w:rFonts w:eastAsia="Times New Roman" w:cs="Times New Roman"/>
          <w:szCs w:val="28"/>
          <w:lang w:val="fr-FR"/>
        </w:rPr>
      </w:pPr>
      <w:r w:rsidRPr="005A7713">
        <w:rPr>
          <w:rFonts w:eastAsia="Times New Roman" w:cs="Times New Roman"/>
          <w:szCs w:val="28"/>
          <w:lang w:val="vi-VN"/>
        </w:rPr>
        <w:t>Điều 1. </w:t>
      </w:r>
      <w:r w:rsidRPr="00453FEA">
        <w:rPr>
          <w:rFonts w:eastAsia="Times New Roman" w:cs="Times New Roman"/>
          <w:szCs w:val="28"/>
          <w:lang w:val="fr-FR"/>
        </w:rPr>
        <w:t xml:space="preserve">Phạm vi điều chỉnh </w:t>
      </w:r>
    </w:p>
    <w:p w14:paraId="3B547959" w14:textId="77777777" w:rsidR="003306FF" w:rsidRPr="00453FEA" w:rsidRDefault="00F81384" w:rsidP="003306FF">
      <w:pPr>
        <w:pBdr>
          <w:top w:val="dotted" w:sz="4" w:space="0" w:color="FFFFFF"/>
          <w:left w:val="dotted" w:sz="4" w:space="0" w:color="FFFFFF"/>
          <w:bottom w:val="dotted" w:sz="4" w:space="10" w:color="FFFFFF"/>
          <w:right w:val="dotted" w:sz="4" w:space="0" w:color="FFFFFF"/>
        </w:pBdr>
        <w:spacing w:line="360" w:lineRule="exact"/>
        <w:ind w:firstLine="567"/>
        <w:jc w:val="both"/>
        <w:rPr>
          <w:rFonts w:cs="Times New Roman"/>
          <w:szCs w:val="28"/>
          <w:lang w:val="vi-VN"/>
        </w:rPr>
      </w:pPr>
      <w:r w:rsidRPr="005A7713">
        <w:rPr>
          <w:rFonts w:cs="Times New Roman"/>
          <w:szCs w:val="28"/>
          <w:lang w:val="vi-VN"/>
        </w:rPr>
        <w:t xml:space="preserve">Điều 2. </w:t>
      </w:r>
      <w:r w:rsidRPr="00453FEA">
        <w:rPr>
          <w:rFonts w:cs="Times New Roman"/>
          <w:szCs w:val="28"/>
          <w:lang w:val="vi-VN"/>
        </w:rPr>
        <w:t>Đối tượng áp dụng</w:t>
      </w:r>
    </w:p>
    <w:p w14:paraId="4ED6C0DB" w14:textId="77777777" w:rsidR="005A7713" w:rsidRPr="00453FEA" w:rsidRDefault="003306FF" w:rsidP="005A7713">
      <w:pPr>
        <w:pBdr>
          <w:top w:val="dotted" w:sz="4" w:space="0" w:color="FFFFFF"/>
          <w:left w:val="dotted" w:sz="4" w:space="0" w:color="FFFFFF"/>
          <w:bottom w:val="dotted" w:sz="4" w:space="10" w:color="FFFFFF"/>
          <w:right w:val="dotted" w:sz="4" w:space="0" w:color="FFFFFF"/>
        </w:pBdr>
        <w:spacing w:line="360" w:lineRule="exact"/>
        <w:ind w:firstLine="567"/>
        <w:jc w:val="both"/>
        <w:rPr>
          <w:rFonts w:eastAsia="Times New Roman" w:cs="Times New Roman"/>
          <w:spacing w:val="-8"/>
          <w:szCs w:val="28"/>
          <w:lang w:val="vi-VN"/>
        </w:rPr>
      </w:pPr>
      <w:r w:rsidRPr="005A7713">
        <w:rPr>
          <w:rFonts w:eastAsia="Times New Roman" w:cs="Times New Roman"/>
          <w:spacing w:val="-8"/>
          <w:szCs w:val="28"/>
          <w:lang w:val="vi-VN"/>
        </w:rPr>
        <w:lastRenderedPageBreak/>
        <w:t>Điều 3. </w:t>
      </w:r>
      <w:r w:rsidRPr="00453FEA">
        <w:rPr>
          <w:rFonts w:eastAsia="Times New Roman" w:cs="Times New Roman"/>
          <w:spacing w:val="-8"/>
          <w:szCs w:val="28"/>
          <w:lang w:val="vi-VN"/>
        </w:rPr>
        <w:t xml:space="preserve">Phân cấp thẩm quyền phê duyệt, quản lý dự án phát triển sản xuất liên kết theo chuỗi giá trị </w:t>
      </w:r>
    </w:p>
    <w:p w14:paraId="1A352744" w14:textId="77777777" w:rsidR="005A7713" w:rsidRPr="005A7713" w:rsidRDefault="005A7713" w:rsidP="005A7713">
      <w:pPr>
        <w:pBdr>
          <w:top w:val="dotted" w:sz="4" w:space="0" w:color="FFFFFF"/>
          <w:left w:val="dotted" w:sz="4" w:space="0" w:color="FFFFFF"/>
          <w:bottom w:val="dotted" w:sz="4" w:space="10" w:color="FFFFFF"/>
          <w:right w:val="dotted" w:sz="4" w:space="0" w:color="FFFFFF"/>
        </w:pBdr>
        <w:spacing w:line="360" w:lineRule="exact"/>
        <w:ind w:firstLine="567"/>
        <w:jc w:val="both"/>
        <w:rPr>
          <w:szCs w:val="28"/>
          <w:lang w:val="vi-VN"/>
        </w:rPr>
      </w:pPr>
      <w:r w:rsidRPr="00453FEA">
        <w:rPr>
          <w:szCs w:val="28"/>
          <w:lang w:val="vi-VN"/>
        </w:rPr>
        <w:t xml:space="preserve">Điều 4. Cơ quan </w:t>
      </w:r>
      <w:r w:rsidRPr="00453FEA">
        <w:rPr>
          <w:lang w:val="vi-VN"/>
        </w:rPr>
        <w:t>tiếp nhận hồ sơ, cách thức nộp hồ sơ đề nghị dự án phát triển sản xuất liên kết theo chuỗi giá trị, dự án phát triển sản xuất của cộng đồng</w:t>
      </w:r>
      <w:r w:rsidRPr="005A7713">
        <w:rPr>
          <w:szCs w:val="28"/>
          <w:lang w:val="vi-VN"/>
        </w:rPr>
        <w:t xml:space="preserve"> </w:t>
      </w:r>
    </w:p>
    <w:p w14:paraId="610E3CC5" w14:textId="77777777" w:rsidR="005A7713" w:rsidRPr="00453FEA" w:rsidRDefault="005A7713" w:rsidP="005A7713">
      <w:pPr>
        <w:pBdr>
          <w:top w:val="dotted" w:sz="4" w:space="0" w:color="FFFFFF"/>
          <w:left w:val="dotted" w:sz="4" w:space="0" w:color="FFFFFF"/>
          <w:bottom w:val="dotted" w:sz="4" w:space="10" w:color="FFFFFF"/>
          <w:right w:val="dotted" w:sz="4" w:space="0" w:color="FFFFFF"/>
        </w:pBdr>
        <w:spacing w:line="360" w:lineRule="exact"/>
        <w:ind w:firstLine="567"/>
        <w:jc w:val="both"/>
        <w:rPr>
          <w:lang w:val="vi-VN"/>
        </w:rPr>
      </w:pPr>
      <w:r w:rsidRPr="00453FEA">
        <w:rPr>
          <w:lang w:val="vi-VN"/>
        </w:rPr>
        <w:t>Điều 5. Tổ chức thực hiện</w:t>
      </w:r>
    </w:p>
    <w:p w14:paraId="4324E4FC" w14:textId="25DE6D27" w:rsidR="005A7713" w:rsidRPr="00453FEA" w:rsidRDefault="005A7713" w:rsidP="005A7713">
      <w:pPr>
        <w:pBdr>
          <w:top w:val="dotted" w:sz="4" w:space="0" w:color="FFFFFF"/>
          <w:left w:val="dotted" w:sz="4" w:space="0" w:color="FFFFFF"/>
          <w:bottom w:val="dotted" w:sz="4" w:space="10" w:color="FFFFFF"/>
          <w:right w:val="dotted" w:sz="4" w:space="0" w:color="FFFFFF"/>
        </w:pBdr>
        <w:spacing w:line="360" w:lineRule="exact"/>
        <w:ind w:firstLine="567"/>
        <w:jc w:val="both"/>
        <w:rPr>
          <w:lang w:val="vi-VN"/>
        </w:rPr>
      </w:pPr>
      <w:r w:rsidRPr="00453FEA">
        <w:rPr>
          <w:lang w:val="vi-VN"/>
        </w:rPr>
        <w:t xml:space="preserve">Điều 6. Điều khoản thi hành </w:t>
      </w:r>
    </w:p>
    <w:p w14:paraId="0D8A5144" w14:textId="77777777" w:rsidR="001A24CD" w:rsidRPr="00453FEA" w:rsidRDefault="001A24CD" w:rsidP="000F7ABF">
      <w:pPr>
        <w:pBdr>
          <w:top w:val="dotted" w:sz="4" w:space="0" w:color="FFFFFF"/>
          <w:left w:val="dotted" w:sz="4" w:space="0" w:color="FFFFFF"/>
          <w:bottom w:val="dotted" w:sz="4" w:space="10" w:color="FFFFFF"/>
          <w:right w:val="dotted" w:sz="4" w:space="0" w:color="FFFFFF"/>
        </w:pBdr>
        <w:spacing w:line="360" w:lineRule="exact"/>
        <w:ind w:firstLine="567"/>
        <w:jc w:val="both"/>
        <w:rPr>
          <w:b/>
          <w:bCs/>
          <w:lang w:val="vi-VN"/>
        </w:rPr>
      </w:pPr>
      <w:r w:rsidRPr="00453FEA">
        <w:rPr>
          <w:b/>
          <w:bCs/>
          <w:lang w:val="vi-VN"/>
        </w:rPr>
        <w:t>2</w:t>
      </w:r>
      <w:r w:rsidR="00AB0C63" w:rsidRPr="00453FEA">
        <w:rPr>
          <w:b/>
          <w:bCs/>
          <w:lang w:val="vi-VN"/>
        </w:rPr>
        <w:t xml:space="preserve">. Nội dung cơ bản </w:t>
      </w:r>
    </w:p>
    <w:p w14:paraId="61448728" w14:textId="37644995" w:rsidR="009E0627" w:rsidRDefault="00AB0C63" w:rsidP="009E0627">
      <w:pPr>
        <w:pBdr>
          <w:top w:val="dotted" w:sz="4" w:space="0" w:color="FFFFFF"/>
          <w:left w:val="dotted" w:sz="4" w:space="0" w:color="FFFFFF"/>
          <w:bottom w:val="dotted" w:sz="4" w:space="10" w:color="FFFFFF"/>
          <w:right w:val="dotted" w:sz="4" w:space="0" w:color="FFFFFF"/>
        </w:pBdr>
        <w:spacing w:line="360" w:lineRule="exact"/>
        <w:ind w:firstLine="567"/>
        <w:jc w:val="both"/>
        <w:rPr>
          <w:szCs w:val="28"/>
          <w:lang w:val="vi-VN"/>
        </w:rPr>
      </w:pPr>
      <w:r w:rsidRPr="00453FEA">
        <w:rPr>
          <w:lang w:val="vi-VN"/>
        </w:rPr>
        <w:t xml:space="preserve">Quyết định </w:t>
      </w:r>
      <w:r w:rsidR="003D127A" w:rsidRPr="00453FEA">
        <w:rPr>
          <w:lang w:val="vi-VN"/>
        </w:rPr>
        <w:t>của UBND tỉnh quy định phân cấp thẩm quyền phê duyệt, quản lý dự án phát triển sản xuất liên kết theo chuỗi giá trị; cơ quan tiếp nhận hồ sơ, cách thức nộp hồ sơ đề nghị dự án phát triển sản xuất liên kết theo chuỗi giá trị, dự án phát triển sản xuất của cộng đồng theo từng ngành, nghề, lĩnh vực thuộc Chương trình mục tiêu quốc gia xây dựng nông thôn mới, giảm nghèo bền và phát triển kinh tế - xã hội vùng đồng bào dân tộc thiểu số và miền núi giai đoạn 2026-2030 trên địa bàn tỉnh Thái Nguyên</w:t>
      </w:r>
      <w:r w:rsidRPr="00453FEA">
        <w:rPr>
          <w:lang w:val="vi-VN"/>
        </w:rPr>
        <w:t>. Trong đó</w:t>
      </w:r>
      <w:r w:rsidR="00320460" w:rsidRPr="00453FEA">
        <w:rPr>
          <w:lang w:val="vi-VN"/>
        </w:rPr>
        <w:t xml:space="preserve"> </w:t>
      </w:r>
      <w:r w:rsidRPr="00453FEA">
        <w:rPr>
          <w:lang w:val="vi-VN"/>
        </w:rPr>
        <w:t xml:space="preserve">quy định cụ thể </w:t>
      </w:r>
      <w:r w:rsidR="00320460" w:rsidRPr="00453FEA">
        <w:rPr>
          <w:lang w:val="vi-VN"/>
        </w:rPr>
        <w:t xml:space="preserve">phạm vi điều chỉnh, đối tượng áp dụng; </w:t>
      </w:r>
      <w:r w:rsidR="00847773" w:rsidRPr="00453FEA">
        <w:rPr>
          <w:lang w:val="vi-VN"/>
        </w:rPr>
        <w:t>phân cấp thẩm quyền phê duyệt, quản lý dự án phát triển sản xuất liên kết theo chuỗi giá trị</w:t>
      </w:r>
      <w:r w:rsidR="00320460" w:rsidRPr="00453FEA">
        <w:rPr>
          <w:lang w:val="vi-VN"/>
        </w:rPr>
        <w:t>; c</w:t>
      </w:r>
      <w:r w:rsidR="00320460" w:rsidRPr="00453FEA">
        <w:rPr>
          <w:szCs w:val="28"/>
          <w:lang w:val="vi-VN"/>
        </w:rPr>
        <w:t xml:space="preserve">ơ quan </w:t>
      </w:r>
      <w:r w:rsidR="00320460" w:rsidRPr="00453FEA">
        <w:rPr>
          <w:lang w:val="vi-VN"/>
        </w:rPr>
        <w:t>tiếp nhận hồ sơ, cách thức nộp hồ sơ đề nghị dự án phát triển sản xuất liên kết theo chuỗi giá trị, dự án phát triển sản xuất của cộng đồng</w:t>
      </w:r>
      <w:r w:rsidR="00FA1BBB" w:rsidRPr="00453FEA">
        <w:rPr>
          <w:lang w:val="vi-VN"/>
        </w:rPr>
        <w:t>.</w:t>
      </w:r>
      <w:r w:rsidR="00320460" w:rsidRPr="005A7713">
        <w:rPr>
          <w:szCs w:val="28"/>
          <w:lang w:val="vi-VN"/>
        </w:rPr>
        <w:t xml:space="preserve"> </w:t>
      </w:r>
    </w:p>
    <w:p w14:paraId="58B3082C" w14:textId="6CE9C044" w:rsidR="00341088" w:rsidRDefault="00341088" w:rsidP="00341088">
      <w:pPr>
        <w:pBdr>
          <w:top w:val="dotted" w:sz="4" w:space="0" w:color="FFFFFF"/>
          <w:left w:val="dotted" w:sz="4" w:space="0" w:color="FFFFFF"/>
          <w:bottom w:val="dotted" w:sz="4" w:space="10" w:color="FFFFFF"/>
          <w:right w:val="dotted" w:sz="4" w:space="0" w:color="FFFFFF"/>
        </w:pBdr>
        <w:spacing w:line="360" w:lineRule="exact"/>
        <w:ind w:firstLine="567"/>
        <w:jc w:val="both"/>
        <w:rPr>
          <w:b/>
          <w:bCs/>
          <w:color w:val="000000" w:themeColor="text1"/>
          <w:szCs w:val="28"/>
          <w:lang w:val="nl-NL"/>
        </w:rPr>
      </w:pPr>
      <w:r w:rsidRPr="00C071EC">
        <w:rPr>
          <w:b/>
          <w:color w:val="000000" w:themeColor="text1"/>
          <w:szCs w:val="28"/>
          <w:lang w:val="fr-FR"/>
        </w:rPr>
        <w:t>V</w:t>
      </w:r>
      <w:r w:rsidR="001A24CD">
        <w:rPr>
          <w:b/>
          <w:color w:val="000000" w:themeColor="text1"/>
          <w:szCs w:val="28"/>
          <w:lang w:val="fr-FR"/>
        </w:rPr>
        <w:t>I</w:t>
      </w:r>
      <w:r w:rsidRPr="00C071EC">
        <w:rPr>
          <w:b/>
          <w:color w:val="000000" w:themeColor="text1"/>
          <w:szCs w:val="28"/>
          <w:lang w:val="fr-FR"/>
        </w:rPr>
        <w:t xml:space="preserve">. </w:t>
      </w:r>
      <w:r w:rsidR="009E0627" w:rsidRPr="00D77480">
        <w:rPr>
          <w:b/>
          <w:bCs/>
          <w:color w:val="000000" w:themeColor="text1"/>
          <w:szCs w:val="28"/>
          <w:lang w:val="nl-NL"/>
        </w:rPr>
        <w:t>DỰ KIẾN NGUỒN LỰC, ĐIỀU KIỆN BẢO ĐẢM CHO VIỆC THI HÀNH VĂN BẢN VÀ THỜI GIAN TRÌNH THÔNG QUA</w:t>
      </w:r>
    </w:p>
    <w:p w14:paraId="37B4C914" w14:textId="77777777" w:rsidR="00C551D2" w:rsidRPr="00453FEA" w:rsidRDefault="002861B2" w:rsidP="00341088">
      <w:pPr>
        <w:pBdr>
          <w:top w:val="dotted" w:sz="4" w:space="0" w:color="FFFFFF"/>
          <w:left w:val="dotted" w:sz="4" w:space="0" w:color="FFFFFF"/>
          <w:bottom w:val="dotted" w:sz="4" w:space="10" w:color="FFFFFF"/>
          <w:right w:val="dotted" w:sz="4" w:space="0" w:color="FFFFFF"/>
        </w:pBdr>
        <w:spacing w:line="360" w:lineRule="exact"/>
        <w:ind w:firstLine="567"/>
        <w:jc w:val="both"/>
        <w:rPr>
          <w:lang w:val="nl-NL"/>
        </w:rPr>
      </w:pPr>
      <w:r w:rsidRPr="00453FEA">
        <w:rPr>
          <w:lang w:val="nl-NL"/>
        </w:rPr>
        <w:t xml:space="preserve">Nguồn lực đảm bảo thực thi Quyết định sau khi được ban hành: Nguồn ngân sách trung ương hỗ trợ có mục tiêu thực hiện Chương trình mục tiêu quốc gia về xây dựng nông thôn mới, giảm nghèo bền vững và phát triển kinh tế - xã hội vùng đồng bào dân tộc thiểu số, miền núi giai đoạn 2026-2030; nguồn đối ứng ngân sách tỉnh theo quy định hiện hành; lồng ghép từ nguồn kinh phí thực hiện các chương trình, kế hoạch, đề án có liên quan; nguồn vốn xã hội hóa được huy động từ các doanh nghiệp, tổ chức, cá nhân trong, ngoài nước và các nguồn hợp pháp khác. </w:t>
      </w:r>
    </w:p>
    <w:p w14:paraId="109D0027" w14:textId="502BB1AC" w:rsidR="009E0627" w:rsidRPr="00453FEA" w:rsidRDefault="002861B2" w:rsidP="00341088">
      <w:pPr>
        <w:pBdr>
          <w:top w:val="dotted" w:sz="4" w:space="0" w:color="FFFFFF"/>
          <w:left w:val="dotted" w:sz="4" w:space="0" w:color="FFFFFF"/>
          <w:bottom w:val="dotted" w:sz="4" w:space="10" w:color="FFFFFF"/>
          <w:right w:val="dotted" w:sz="4" w:space="0" w:color="FFFFFF"/>
        </w:pBdr>
        <w:spacing w:line="360" w:lineRule="exact"/>
        <w:ind w:firstLine="567"/>
        <w:jc w:val="both"/>
        <w:rPr>
          <w:lang w:val="nl-NL"/>
        </w:rPr>
      </w:pPr>
      <w:r w:rsidRPr="00453FEA">
        <w:rPr>
          <w:lang w:val="nl-NL"/>
        </w:rPr>
        <w:t xml:space="preserve">Thời gian </w:t>
      </w:r>
      <w:r w:rsidR="00C551D2" w:rsidRPr="00453FEA">
        <w:rPr>
          <w:lang w:val="nl-NL"/>
        </w:rPr>
        <w:t xml:space="preserve">Sở Nông nghiệp và Môi trường </w:t>
      </w:r>
      <w:r w:rsidR="001D0BB7" w:rsidRPr="00453FEA">
        <w:rPr>
          <w:lang w:val="nl-NL"/>
        </w:rPr>
        <w:t>trình UBND tỉnh ban hành Quyết định trong tháng 7 năm 2026</w:t>
      </w:r>
      <w:r w:rsidRPr="00453FEA">
        <w:rPr>
          <w:lang w:val="nl-NL"/>
        </w:rPr>
        <w:t>.</w:t>
      </w:r>
    </w:p>
    <w:p w14:paraId="16530F38" w14:textId="77777777" w:rsidR="00AC35FA" w:rsidRDefault="001D0BB7" w:rsidP="00AC35FA">
      <w:pPr>
        <w:pBdr>
          <w:top w:val="dotted" w:sz="4" w:space="0" w:color="FFFFFF"/>
          <w:left w:val="dotted" w:sz="4" w:space="0" w:color="FFFFFF"/>
          <w:bottom w:val="dotted" w:sz="4" w:space="10" w:color="FFFFFF"/>
          <w:right w:val="dotted" w:sz="4" w:space="0" w:color="FFFFFF"/>
        </w:pBdr>
        <w:spacing w:line="360" w:lineRule="exact"/>
        <w:ind w:firstLine="567"/>
        <w:jc w:val="both"/>
        <w:rPr>
          <w:lang w:val="nl-NL"/>
        </w:rPr>
      </w:pPr>
      <w:r w:rsidRPr="00453FEA">
        <w:rPr>
          <w:lang w:val="nl-NL"/>
        </w:rPr>
        <w:t xml:space="preserve">Sở Nông nghiệp và Môi trường khẳng định nội dung tham mưu trình </w:t>
      </w:r>
      <w:r w:rsidR="008B0D0A" w:rsidRPr="00453FEA">
        <w:rPr>
          <w:lang w:val="nl-NL"/>
        </w:rPr>
        <w:t xml:space="preserve">UBND tỉnh </w:t>
      </w:r>
      <w:r w:rsidRPr="00453FEA">
        <w:rPr>
          <w:lang w:val="nl-NL"/>
        </w:rPr>
        <w:t xml:space="preserve">ban hành </w:t>
      </w:r>
      <w:r w:rsidR="008B0D0A" w:rsidRPr="00453FEA">
        <w:rPr>
          <w:lang w:val="nl-NL"/>
        </w:rPr>
        <w:t xml:space="preserve">Quyết định </w:t>
      </w:r>
      <w:r w:rsidR="002B44C6" w:rsidRPr="00453FEA">
        <w:rPr>
          <w:lang w:val="nl-NL"/>
        </w:rPr>
        <w:t>quy định phân cấp thẩm quyền phê duyệt, quản lý dự án phát triển sản xuất liên kết theo chuỗi giá trị; cơ quan tiếp nhận hồ sơ, cách thức nộp hồ sơ đề nghị dự án phát triển sản xuất liên kết theo chuỗi giá trị, dự án phát triển sản xuất của cộng đồng theo từng ngành, nghề, lĩnh vực thuộc Chương trình mục tiêu quốc gia xây dựng nông thôn mới, giảm nghèo bền</w:t>
      </w:r>
      <w:r w:rsidR="00466DCF">
        <w:rPr>
          <w:lang w:val="nl-NL"/>
        </w:rPr>
        <w:t xml:space="preserve"> vững</w:t>
      </w:r>
      <w:r w:rsidR="002B44C6" w:rsidRPr="00453FEA">
        <w:rPr>
          <w:lang w:val="nl-NL"/>
        </w:rPr>
        <w:t xml:space="preserve"> và phát triển kinh tế - xã hội vùng đồng bào dân tộc thiểu số và miền núi giai đoạn 2026-2030 trên địa bàn tỉnh Thái Nguyên </w:t>
      </w:r>
      <w:r w:rsidRPr="00453FEA">
        <w:rPr>
          <w:lang w:val="nl-NL"/>
        </w:rPr>
        <w:t xml:space="preserve">đảm bảo đúng trình tự, thủ tục, đúng thẩm quyền theo quy định của Luật Ban hành văn bản quy phạm pháp luật năm 2025 và quy chế làm việc. </w:t>
      </w:r>
    </w:p>
    <w:p w14:paraId="31FCC6BF" w14:textId="1F8D99D4" w:rsidR="000C7B73" w:rsidRPr="00D77480" w:rsidRDefault="000C7B73" w:rsidP="00AC35FA">
      <w:pPr>
        <w:pBdr>
          <w:top w:val="dotted" w:sz="4" w:space="0" w:color="FFFFFF"/>
          <w:left w:val="dotted" w:sz="4" w:space="0" w:color="FFFFFF"/>
          <w:bottom w:val="dotted" w:sz="4" w:space="10" w:color="FFFFFF"/>
          <w:right w:val="dotted" w:sz="4" w:space="0" w:color="FFFFFF"/>
        </w:pBdr>
        <w:spacing w:line="360" w:lineRule="exact"/>
        <w:ind w:firstLine="567"/>
        <w:jc w:val="both"/>
        <w:rPr>
          <w:iCs/>
          <w:color w:val="000000" w:themeColor="text1"/>
          <w:szCs w:val="28"/>
          <w:lang w:val="nl-NL"/>
        </w:rPr>
      </w:pPr>
      <w:r w:rsidRPr="00D83DF2">
        <w:rPr>
          <w:rFonts w:eastAsia="Times New Roman" w:cs="Times New Roman"/>
          <w:szCs w:val="28"/>
          <w:lang w:val="nl-NL"/>
        </w:rPr>
        <w:t>Trên đây là Tờ trình về dự thảo</w:t>
      </w:r>
      <w:r>
        <w:rPr>
          <w:rFonts w:eastAsia="Times New Roman" w:cs="Times New Roman"/>
          <w:b/>
          <w:bCs/>
          <w:szCs w:val="28"/>
          <w:lang w:val="nl-NL"/>
        </w:rPr>
        <w:t xml:space="preserve"> </w:t>
      </w:r>
      <w:r w:rsidRPr="00144A35">
        <w:rPr>
          <w:rFonts w:eastAsia="Calibri" w:cs="Times New Roman"/>
          <w:noProof/>
          <w:szCs w:val="28"/>
          <w:lang w:val="nl-NL"/>
        </w:rPr>
        <w:t>Quyết định</w:t>
      </w:r>
      <w:r>
        <w:rPr>
          <w:rFonts w:eastAsia="Calibri" w:cs="Times New Roman"/>
          <w:noProof/>
          <w:szCs w:val="28"/>
          <w:lang w:val="nl-NL"/>
        </w:rPr>
        <w:t xml:space="preserve"> c</w:t>
      </w:r>
      <w:r w:rsidRPr="00D83DF2">
        <w:rPr>
          <w:rFonts w:eastAsia="Calibri" w:cs="Times New Roman"/>
          <w:noProof/>
          <w:szCs w:val="28"/>
          <w:lang w:val="nl-NL"/>
        </w:rPr>
        <w:t>ủa</w:t>
      </w:r>
      <w:r>
        <w:rPr>
          <w:rFonts w:eastAsia="Calibri" w:cs="Times New Roman"/>
          <w:noProof/>
          <w:szCs w:val="28"/>
          <w:lang w:val="nl-NL"/>
        </w:rPr>
        <w:t xml:space="preserve"> UBN</w:t>
      </w:r>
      <w:r w:rsidRPr="00D83DF2">
        <w:rPr>
          <w:rFonts w:eastAsia="Calibri" w:cs="Times New Roman"/>
          <w:noProof/>
          <w:szCs w:val="28"/>
          <w:lang w:val="nl-NL"/>
        </w:rPr>
        <w:t>D</w:t>
      </w:r>
      <w:r>
        <w:rPr>
          <w:rFonts w:eastAsia="Calibri" w:cs="Times New Roman"/>
          <w:noProof/>
          <w:szCs w:val="28"/>
          <w:lang w:val="nl-NL"/>
        </w:rPr>
        <w:t xml:space="preserve"> t</w:t>
      </w:r>
      <w:r w:rsidRPr="00D83DF2">
        <w:rPr>
          <w:rFonts w:eastAsia="Calibri" w:cs="Times New Roman"/>
          <w:noProof/>
          <w:szCs w:val="28"/>
          <w:lang w:val="nl-NL"/>
        </w:rPr>
        <w:t>ỉnh</w:t>
      </w:r>
      <w:r w:rsidRPr="00144A35">
        <w:rPr>
          <w:rFonts w:eastAsia="Calibri" w:cs="Times New Roman"/>
          <w:noProof/>
          <w:szCs w:val="28"/>
          <w:lang w:val="nl-NL"/>
        </w:rPr>
        <w:t xml:space="preserve"> </w:t>
      </w:r>
      <w:r w:rsidRPr="00144A35">
        <w:rPr>
          <w:iCs/>
          <w:color w:val="000000" w:themeColor="text1"/>
          <w:szCs w:val="28"/>
          <w:lang w:val="vi-VN"/>
        </w:rPr>
        <w:t>phân cấp thẩm quyền phê duyệt, quản lý dự án phát triển sản xuất liên kết theo chuỗi giá trị</w:t>
      </w:r>
      <w:r w:rsidRPr="00453FEA">
        <w:rPr>
          <w:iCs/>
          <w:color w:val="000000" w:themeColor="text1"/>
          <w:szCs w:val="28"/>
          <w:lang w:val="nl-NL"/>
        </w:rPr>
        <w:t>;</w:t>
      </w:r>
      <w:r w:rsidRPr="00D77480">
        <w:rPr>
          <w:iCs/>
          <w:color w:val="000000" w:themeColor="text1"/>
          <w:szCs w:val="28"/>
          <w:lang w:val="nl-NL"/>
        </w:rPr>
        <w:t xml:space="preserve"> </w:t>
      </w:r>
      <w:r w:rsidRPr="00D77480">
        <w:rPr>
          <w:color w:val="000000" w:themeColor="text1"/>
          <w:szCs w:val="28"/>
          <w:lang w:val="nl-NL"/>
        </w:rPr>
        <w:t>c</w:t>
      </w:r>
      <w:r w:rsidRPr="00D77480">
        <w:rPr>
          <w:szCs w:val="28"/>
          <w:lang w:val="nl-NL"/>
        </w:rPr>
        <w:t xml:space="preserve">ơ quan tiếp nhận hồ sơ, cách thức nộp hồ sơ đề nghị thực hiện dự án theo từng ngành, nghề, lĩnh vực </w:t>
      </w:r>
      <w:r w:rsidRPr="00144A35">
        <w:rPr>
          <w:iCs/>
          <w:color w:val="000000" w:themeColor="text1"/>
          <w:szCs w:val="28"/>
          <w:lang w:val="vi-VN"/>
        </w:rPr>
        <w:t xml:space="preserve">thuộc </w:t>
      </w:r>
      <w:r w:rsidRPr="00453FEA">
        <w:rPr>
          <w:lang w:val="nl-NL"/>
        </w:rPr>
        <w:t xml:space="preserve">Chương trình mục tiêu quốc gia xây dựng nông thôn mới, giảm nghèo </w:t>
      </w:r>
      <w:r w:rsidRPr="00453FEA">
        <w:rPr>
          <w:lang w:val="nl-NL"/>
        </w:rPr>
        <w:lastRenderedPageBreak/>
        <w:t>bền</w:t>
      </w:r>
      <w:r w:rsidR="00466DCF">
        <w:rPr>
          <w:lang w:val="nl-NL"/>
        </w:rPr>
        <w:t xml:space="preserve"> vững</w:t>
      </w:r>
      <w:r w:rsidRPr="00453FEA">
        <w:rPr>
          <w:lang w:val="nl-NL"/>
        </w:rPr>
        <w:t xml:space="preserve"> và phát triển kinh tế - xã hội vùng đồng bào dân tộc thiểu số và miền núi giai đoạn 2026-2030 trên địa bàn tỉnh Thái Nguyên</w:t>
      </w:r>
      <w:r w:rsidRPr="00D77480">
        <w:rPr>
          <w:iCs/>
          <w:color w:val="000000" w:themeColor="text1"/>
          <w:szCs w:val="28"/>
          <w:lang w:val="nl-NL"/>
        </w:rPr>
        <w:t xml:space="preserve">, </w:t>
      </w:r>
      <w:r w:rsidRPr="00144A35">
        <w:rPr>
          <w:rFonts w:eastAsia="Calibri" w:cs="Times New Roman"/>
          <w:noProof/>
          <w:szCs w:val="28"/>
          <w:lang w:val="nl-NL"/>
        </w:rPr>
        <w:t xml:space="preserve">Sở Nông nghiệp và Môi trường kính trình Ủy ban nhân dân tỉnh </w:t>
      </w:r>
      <w:r>
        <w:rPr>
          <w:rFonts w:eastAsia="Calibri" w:cs="Times New Roman"/>
          <w:noProof/>
          <w:szCs w:val="28"/>
          <w:lang w:val="nl-NL"/>
        </w:rPr>
        <w:t>xem x</w:t>
      </w:r>
      <w:r w:rsidRPr="00D04FA2">
        <w:rPr>
          <w:rFonts w:eastAsia="Calibri" w:cs="Times New Roman"/>
          <w:noProof/>
          <w:szCs w:val="28"/>
          <w:lang w:val="nl-NL"/>
        </w:rPr>
        <w:t>ét</w:t>
      </w:r>
      <w:r>
        <w:rPr>
          <w:rFonts w:eastAsia="Calibri" w:cs="Times New Roman"/>
          <w:noProof/>
          <w:szCs w:val="28"/>
          <w:lang w:val="nl-NL"/>
        </w:rPr>
        <w:t>, quy</w:t>
      </w:r>
      <w:r w:rsidRPr="00B44745">
        <w:rPr>
          <w:rFonts w:eastAsia="Calibri" w:cs="Times New Roman"/>
          <w:noProof/>
          <w:szCs w:val="28"/>
          <w:lang w:val="nl-NL"/>
        </w:rPr>
        <w:t>ết</w:t>
      </w:r>
      <w:r>
        <w:rPr>
          <w:rFonts w:eastAsia="Calibri" w:cs="Times New Roman"/>
          <w:noProof/>
          <w:szCs w:val="28"/>
          <w:lang w:val="nl-NL"/>
        </w:rPr>
        <w:t xml:space="preserve"> </w:t>
      </w:r>
      <w:r w:rsidRPr="00B44745">
        <w:rPr>
          <w:rFonts w:eastAsia="Calibri" w:cs="Times New Roman"/>
          <w:noProof/>
          <w:szCs w:val="28"/>
          <w:lang w:val="nl-NL"/>
        </w:rPr>
        <w:t>định</w:t>
      </w:r>
      <w:r>
        <w:rPr>
          <w:rFonts w:eastAsia="Calibri" w:cs="Times New Roman"/>
          <w:noProof/>
          <w:szCs w:val="28"/>
          <w:lang w:val="nl-NL"/>
        </w:rPr>
        <w:t>./.</w:t>
      </w:r>
    </w:p>
    <w:p w14:paraId="1D258935" w14:textId="17926B1D" w:rsidR="00341088" w:rsidRPr="00453FEA" w:rsidRDefault="00303B76" w:rsidP="00341088">
      <w:pPr>
        <w:pBdr>
          <w:top w:val="dotted" w:sz="4" w:space="0" w:color="FFFFFF"/>
          <w:left w:val="dotted" w:sz="4" w:space="0" w:color="FFFFFF"/>
          <w:bottom w:val="dotted" w:sz="4" w:space="10" w:color="FFFFFF"/>
          <w:right w:val="dotted" w:sz="4" w:space="0" w:color="FFFFFF"/>
        </w:pBdr>
        <w:spacing w:line="360" w:lineRule="exact"/>
        <w:ind w:firstLine="567"/>
        <w:jc w:val="both"/>
        <w:rPr>
          <w:color w:val="000000" w:themeColor="text1"/>
          <w:szCs w:val="28"/>
          <w:lang w:val="nl-NL"/>
        </w:rPr>
      </w:pPr>
      <w:r w:rsidRPr="00453FEA">
        <w:rPr>
          <w:b/>
          <w:bCs/>
          <w:i/>
          <w:iCs/>
          <w:color w:val="000000" w:themeColor="text1"/>
          <w:szCs w:val="28"/>
          <w:lang w:val="nl-NL"/>
        </w:rPr>
        <w:t>Hồ sơ gửi kèm</w:t>
      </w:r>
      <w:r w:rsidRPr="00453FEA">
        <w:rPr>
          <w:color w:val="000000" w:themeColor="text1"/>
          <w:szCs w:val="28"/>
          <w:lang w:val="nl-NL"/>
        </w:rPr>
        <w:t>:</w:t>
      </w:r>
    </w:p>
    <w:p w14:paraId="271E82C8" w14:textId="33B95F82" w:rsidR="00A4250D" w:rsidRPr="00453FEA" w:rsidRDefault="00A4250D" w:rsidP="00341088">
      <w:pPr>
        <w:pBdr>
          <w:top w:val="dotted" w:sz="4" w:space="0" w:color="FFFFFF"/>
          <w:left w:val="dotted" w:sz="4" w:space="0" w:color="FFFFFF"/>
          <w:bottom w:val="dotted" w:sz="4" w:space="10" w:color="FFFFFF"/>
          <w:right w:val="dotted" w:sz="4" w:space="0" w:color="FFFFFF"/>
        </w:pBdr>
        <w:spacing w:line="360" w:lineRule="exact"/>
        <w:ind w:firstLine="567"/>
        <w:jc w:val="both"/>
        <w:rPr>
          <w:i/>
          <w:iCs/>
          <w:color w:val="000000" w:themeColor="text1"/>
          <w:szCs w:val="28"/>
          <w:lang w:val="nl-NL"/>
        </w:rPr>
      </w:pPr>
      <w:r w:rsidRPr="00453FEA">
        <w:rPr>
          <w:i/>
          <w:iCs/>
          <w:color w:val="000000" w:themeColor="text1"/>
          <w:szCs w:val="28"/>
          <w:lang w:val="nl-NL"/>
        </w:rPr>
        <w:t>1. Dự thảo Tờ trình của Sở Nông nghiệp và Môi trường;</w:t>
      </w:r>
    </w:p>
    <w:p w14:paraId="6723F0A1" w14:textId="187FF3DB" w:rsidR="00303B76" w:rsidRPr="00453FEA" w:rsidRDefault="00A4250D" w:rsidP="00341088">
      <w:pPr>
        <w:pBdr>
          <w:top w:val="dotted" w:sz="4" w:space="0" w:color="FFFFFF"/>
          <w:left w:val="dotted" w:sz="4" w:space="0" w:color="FFFFFF"/>
          <w:bottom w:val="dotted" w:sz="4" w:space="10" w:color="FFFFFF"/>
          <w:right w:val="dotted" w:sz="4" w:space="0" w:color="FFFFFF"/>
        </w:pBdr>
        <w:spacing w:line="360" w:lineRule="exact"/>
        <w:ind w:firstLine="567"/>
        <w:jc w:val="both"/>
        <w:rPr>
          <w:i/>
          <w:iCs/>
          <w:color w:val="000000" w:themeColor="text1"/>
          <w:szCs w:val="28"/>
          <w:lang w:val="nl-NL"/>
        </w:rPr>
      </w:pPr>
      <w:r w:rsidRPr="00453FEA">
        <w:rPr>
          <w:i/>
          <w:iCs/>
          <w:color w:val="000000" w:themeColor="text1"/>
          <w:szCs w:val="28"/>
          <w:lang w:val="nl-NL"/>
        </w:rPr>
        <w:t>2</w:t>
      </w:r>
      <w:r w:rsidR="00303B76" w:rsidRPr="00453FEA">
        <w:rPr>
          <w:i/>
          <w:iCs/>
          <w:color w:val="000000" w:themeColor="text1"/>
          <w:szCs w:val="28"/>
          <w:lang w:val="nl-NL"/>
        </w:rPr>
        <w:t>. Dự thảo Quyết định của UBND tỉnh;</w:t>
      </w:r>
    </w:p>
    <w:p w14:paraId="4D365080" w14:textId="3BAE0CE4" w:rsidR="005503D9" w:rsidRPr="00453FEA" w:rsidRDefault="00A4250D" w:rsidP="00341088">
      <w:pPr>
        <w:pBdr>
          <w:top w:val="dotted" w:sz="4" w:space="0" w:color="FFFFFF"/>
          <w:left w:val="dotted" w:sz="4" w:space="0" w:color="FFFFFF"/>
          <w:bottom w:val="dotted" w:sz="4" w:space="10" w:color="FFFFFF"/>
          <w:right w:val="dotted" w:sz="4" w:space="0" w:color="FFFFFF"/>
        </w:pBdr>
        <w:spacing w:line="360" w:lineRule="exact"/>
        <w:ind w:firstLine="567"/>
        <w:jc w:val="both"/>
        <w:rPr>
          <w:i/>
          <w:iCs/>
          <w:color w:val="000000" w:themeColor="text1"/>
          <w:szCs w:val="28"/>
          <w:lang w:val="nl-NL"/>
        </w:rPr>
      </w:pPr>
      <w:r w:rsidRPr="00453FEA">
        <w:rPr>
          <w:i/>
          <w:iCs/>
          <w:color w:val="000000" w:themeColor="text1"/>
          <w:szCs w:val="28"/>
          <w:lang w:val="nl-NL"/>
        </w:rPr>
        <w:t>3</w:t>
      </w:r>
      <w:r w:rsidR="00303B76" w:rsidRPr="00453FEA">
        <w:rPr>
          <w:i/>
          <w:iCs/>
          <w:color w:val="000000" w:themeColor="text1"/>
          <w:szCs w:val="28"/>
          <w:lang w:val="nl-NL"/>
        </w:rPr>
        <w:t xml:space="preserve">. </w:t>
      </w:r>
      <w:r w:rsidR="004C5A58" w:rsidRPr="00453FEA">
        <w:rPr>
          <w:i/>
          <w:iCs/>
          <w:color w:val="000000" w:themeColor="text1"/>
          <w:szCs w:val="28"/>
          <w:lang w:val="nl-NL"/>
        </w:rPr>
        <w:t xml:space="preserve">Báo cáo </w:t>
      </w:r>
      <w:r w:rsidR="00611593" w:rsidRPr="00453FEA">
        <w:rPr>
          <w:i/>
          <w:iCs/>
          <w:color w:val="000000" w:themeColor="text1"/>
          <w:szCs w:val="28"/>
          <w:lang w:val="nl-NL"/>
        </w:rPr>
        <w:t>đánh giá thực trạng quan hệ xã hội có liên quan đến dự thảo Quyết định.</w:t>
      </w:r>
      <w:r w:rsidR="005503D9" w:rsidRPr="00453FEA">
        <w:rPr>
          <w:i/>
          <w:iCs/>
          <w:color w:val="000000" w:themeColor="text1"/>
          <w:szCs w:val="28"/>
          <w:lang w:val="nl-NL"/>
        </w:rPr>
        <w:t xml:space="preserve"> </w:t>
      </w:r>
    </w:p>
    <w:p w14:paraId="09759974" w14:textId="3512F5FE" w:rsidR="00303B76" w:rsidRPr="00453FEA" w:rsidRDefault="00A4250D" w:rsidP="00341088">
      <w:pPr>
        <w:pBdr>
          <w:top w:val="dotted" w:sz="4" w:space="0" w:color="FFFFFF"/>
          <w:left w:val="dotted" w:sz="4" w:space="0" w:color="FFFFFF"/>
          <w:bottom w:val="dotted" w:sz="4" w:space="10" w:color="FFFFFF"/>
          <w:right w:val="dotted" w:sz="4" w:space="0" w:color="FFFFFF"/>
        </w:pBdr>
        <w:spacing w:line="360" w:lineRule="exact"/>
        <w:ind w:firstLine="567"/>
        <w:jc w:val="both"/>
        <w:rPr>
          <w:i/>
          <w:iCs/>
          <w:color w:val="000000" w:themeColor="text1"/>
          <w:szCs w:val="28"/>
          <w:lang w:val="nl-NL"/>
        </w:rPr>
      </w:pPr>
      <w:r w:rsidRPr="00453FEA">
        <w:rPr>
          <w:i/>
          <w:iCs/>
          <w:color w:val="000000" w:themeColor="text1"/>
          <w:szCs w:val="28"/>
          <w:lang w:val="nl-NL"/>
        </w:rPr>
        <w:t>4</w:t>
      </w:r>
      <w:r w:rsidR="005503D9" w:rsidRPr="00453FEA">
        <w:rPr>
          <w:i/>
          <w:iCs/>
          <w:color w:val="000000" w:themeColor="text1"/>
          <w:szCs w:val="28"/>
          <w:lang w:val="nl-NL"/>
        </w:rPr>
        <w:t xml:space="preserve">. </w:t>
      </w:r>
      <w:r w:rsidR="00611593" w:rsidRPr="00453FEA">
        <w:rPr>
          <w:i/>
          <w:iCs/>
          <w:color w:val="000000" w:themeColor="text1"/>
          <w:szCs w:val="28"/>
          <w:lang w:val="nl-NL"/>
        </w:rPr>
        <w:t xml:space="preserve">Bản so sánh, thyết minh </w:t>
      </w:r>
      <w:r w:rsidRPr="00453FEA">
        <w:rPr>
          <w:i/>
          <w:iCs/>
          <w:color w:val="000000" w:themeColor="text1"/>
          <w:szCs w:val="28"/>
          <w:lang w:val="nl-NL"/>
        </w:rPr>
        <w:t>dự thảo Quyết định</w:t>
      </w:r>
      <w:r w:rsidR="002B20E2" w:rsidRPr="00453FEA">
        <w:rPr>
          <w:i/>
          <w:iCs/>
          <w:color w:val="000000" w:themeColor="text1"/>
          <w:szCs w:val="28"/>
          <w:lang w:val="nl-NL"/>
        </w:rPr>
        <w:t>.</w:t>
      </w:r>
      <w:r w:rsidRPr="00453FEA">
        <w:rPr>
          <w:i/>
          <w:iCs/>
          <w:color w:val="000000" w:themeColor="text1"/>
          <w:szCs w:val="28"/>
          <w:lang w:val="nl-NL"/>
        </w:rPr>
        <w:t xml:space="preserve"> </w:t>
      </w:r>
    </w:p>
    <w:tbl>
      <w:tblPr>
        <w:tblW w:w="9453" w:type="dxa"/>
        <w:tblInd w:w="108" w:type="dxa"/>
        <w:tblLook w:val="01E0" w:firstRow="1" w:lastRow="1" w:firstColumn="1" w:lastColumn="1" w:noHBand="0" w:noVBand="0"/>
      </w:tblPr>
      <w:tblGrid>
        <w:gridCol w:w="4395"/>
        <w:gridCol w:w="5058"/>
      </w:tblGrid>
      <w:tr w:rsidR="00341088" w:rsidRPr="00C071EC" w14:paraId="5300B9E1" w14:textId="77777777" w:rsidTr="004E0602">
        <w:trPr>
          <w:trHeight w:val="2786"/>
        </w:trPr>
        <w:tc>
          <w:tcPr>
            <w:tcW w:w="4395" w:type="dxa"/>
          </w:tcPr>
          <w:p w14:paraId="440D71D2" w14:textId="77777777" w:rsidR="00341088" w:rsidRPr="004D0F5D" w:rsidRDefault="00341088" w:rsidP="004E0602">
            <w:pPr>
              <w:spacing w:line="320" w:lineRule="exact"/>
              <w:ind w:left="-108"/>
              <w:jc w:val="both"/>
              <w:rPr>
                <w:i/>
                <w:color w:val="000000" w:themeColor="text1"/>
                <w:sz w:val="24"/>
                <w:szCs w:val="24"/>
                <w:lang w:val="nl-NL"/>
              </w:rPr>
            </w:pPr>
            <w:r w:rsidRPr="004D0F5D">
              <w:rPr>
                <w:b/>
                <w:i/>
                <w:color w:val="000000" w:themeColor="text1"/>
                <w:sz w:val="24"/>
                <w:szCs w:val="24"/>
                <w:lang w:val="nl-NL"/>
              </w:rPr>
              <w:t>Nơi nhận</w:t>
            </w:r>
            <w:r w:rsidRPr="004D0F5D">
              <w:rPr>
                <w:i/>
                <w:color w:val="000000" w:themeColor="text1"/>
                <w:sz w:val="24"/>
                <w:szCs w:val="24"/>
                <w:lang w:val="nl-NL"/>
              </w:rPr>
              <w:t>:</w:t>
            </w:r>
          </w:p>
          <w:p w14:paraId="52D46EA3" w14:textId="77777777" w:rsidR="00341088" w:rsidRPr="00C071EC" w:rsidRDefault="00341088" w:rsidP="004E0602">
            <w:pPr>
              <w:ind w:left="-108"/>
              <w:jc w:val="both"/>
              <w:rPr>
                <w:color w:val="000000" w:themeColor="text1"/>
                <w:sz w:val="22"/>
                <w:lang w:val="nl-NL"/>
              </w:rPr>
            </w:pPr>
            <w:r w:rsidRPr="00C071EC">
              <w:rPr>
                <w:color w:val="000000" w:themeColor="text1"/>
                <w:sz w:val="22"/>
                <w:lang w:val="nl-NL"/>
              </w:rPr>
              <w:t>- Như trên;</w:t>
            </w:r>
          </w:p>
          <w:p w14:paraId="3AA54BE4" w14:textId="2F321FA6" w:rsidR="00341088" w:rsidRPr="00C071EC" w:rsidRDefault="00341088" w:rsidP="004E0602">
            <w:pPr>
              <w:ind w:left="-108"/>
              <w:jc w:val="both"/>
              <w:rPr>
                <w:color w:val="000000" w:themeColor="text1"/>
                <w:sz w:val="22"/>
                <w:lang w:val="nl-NL"/>
              </w:rPr>
            </w:pPr>
            <w:r w:rsidRPr="00453FEA">
              <w:rPr>
                <w:color w:val="000000" w:themeColor="text1"/>
                <w:sz w:val="22"/>
                <w:lang w:val="nl-NL"/>
              </w:rPr>
              <w:t xml:space="preserve">- </w:t>
            </w:r>
            <w:r w:rsidR="006349E8" w:rsidRPr="00453FEA">
              <w:rPr>
                <w:color w:val="000000" w:themeColor="text1"/>
                <w:sz w:val="22"/>
                <w:lang w:val="nl-NL"/>
              </w:rPr>
              <w:t>GĐ Sở, PGĐ Sở (Ô. Hải)</w:t>
            </w:r>
            <w:r w:rsidRPr="00453FEA">
              <w:rPr>
                <w:color w:val="000000" w:themeColor="text1"/>
                <w:sz w:val="22"/>
                <w:lang w:val="nl-NL"/>
              </w:rPr>
              <w:t xml:space="preserve">; </w:t>
            </w:r>
          </w:p>
          <w:p w14:paraId="725D3A26" w14:textId="7383A92F" w:rsidR="00341088" w:rsidRPr="00C071EC" w:rsidRDefault="00341088" w:rsidP="004E0602">
            <w:pPr>
              <w:ind w:left="-108"/>
              <w:jc w:val="both"/>
              <w:rPr>
                <w:color w:val="000000" w:themeColor="text1"/>
                <w:sz w:val="22"/>
                <w:lang w:val="nl-NL"/>
              </w:rPr>
            </w:pPr>
            <w:r w:rsidRPr="00453FEA">
              <w:rPr>
                <w:color w:val="000000" w:themeColor="text1"/>
                <w:sz w:val="22"/>
                <w:lang w:val="nl-NL"/>
              </w:rPr>
              <w:t xml:space="preserve">- </w:t>
            </w:r>
            <w:r w:rsidR="006349E8" w:rsidRPr="00453FEA">
              <w:rPr>
                <w:color w:val="000000" w:themeColor="text1"/>
                <w:sz w:val="22"/>
                <w:lang w:val="nl-NL"/>
              </w:rPr>
              <w:t>Chi cục KTHT&amp;PTNT</w:t>
            </w:r>
            <w:r w:rsidRPr="00453FEA">
              <w:rPr>
                <w:color w:val="000000" w:themeColor="text1"/>
                <w:sz w:val="22"/>
                <w:lang w:val="nl-NL"/>
              </w:rPr>
              <w:t>;</w:t>
            </w:r>
          </w:p>
          <w:p w14:paraId="15F53C23" w14:textId="7FEA74D1" w:rsidR="00341088" w:rsidRPr="00453FEA" w:rsidRDefault="00341088" w:rsidP="004E0602">
            <w:pPr>
              <w:ind w:left="-108"/>
              <w:jc w:val="both"/>
              <w:rPr>
                <w:color w:val="000000" w:themeColor="text1"/>
                <w:spacing w:val="-6"/>
                <w:sz w:val="22"/>
                <w:lang w:val="nl-NL"/>
              </w:rPr>
            </w:pPr>
            <w:r w:rsidRPr="00453FEA">
              <w:rPr>
                <w:color w:val="000000" w:themeColor="text1"/>
                <w:spacing w:val="-6"/>
                <w:sz w:val="22"/>
                <w:lang w:val="nl-NL"/>
              </w:rPr>
              <w:t xml:space="preserve">- Lưu: VT, </w:t>
            </w:r>
            <w:r w:rsidR="007F380D" w:rsidRPr="00453FEA">
              <w:rPr>
                <w:color w:val="000000" w:themeColor="text1"/>
                <w:spacing w:val="-6"/>
                <w:sz w:val="22"/>
                <w:lang w:val="nl-NL"/>
              </w:rPr>
              <w:t>KTHT</w:t>
            </w:r>
            <w:r w:rsidRPr="00453FEA">
              <w:rPr>
                <w:color w:val="000000" w:themeColor="text1"/>
                <w:spacing w:val="-6"/>
                <w:sz w:val="22"/>
                <w:lang w:val="nl-NL"/>
              </w:rPr>
              <w:t>.</w:t>
            </w:r>
          </w:p>
          <w:p w14:paraId="7C10CC33" w14:textId="77777777" w:rsidR="00341088" w:rsidRPr="00453FEA" w:rsidRDefault="00341088" w:rsidP="004E0602">
            <w:pPr>
              <w:spacing w:line="320" w:lineRule="exact"/>
              <w:ind w:left="-108"/>
              <w:jc w:val="both"/>
              <w:rPr>
                <w:b/>
                <w:color w:val="000000" w:themeColor="text1"/>
                <w:spacing w:val="-6"/>
                <w:sz w:val="16"/>
                <w:szCs w:val="16"/>
                <w:lang w:val="nl-NL"/>
              </w:rPr>
            </w:pPr>
            <w:r w:rsidRPr="00453FEA">
              <w:rPr>
                <w:b/>
                <w:color w:val="000000" w:themeColor="text1"/>
                <w:spacing w:val="-6"/>
                <w:sz w:val="16"/>
                <w:szCs w:val="16"/>
                <w:lang w:val="nl-NL"/>
              </w:rPr>
              <w:t xml:space="preserve">                        </w:t>
            </w:r>
          </w:p>
          <w:p w14:paraId="2B76B74A" w14:textId="77777777" w:rsidR="00341088" w:rsidRPr="00453FEA" w:rsidRDefault="00341088" w:rsidP="004E0602">
            <w:pPr>
              <w:spacing w:line="320" w:lineRule="exact"/>
              <w:ind w:left="-108"/>
              <w:jc w:val="both"/>
              <w:rPr>
                <w:color w:val="000000" w:themeColor="text1"/>
                <w:sz w:val="22"/>
                <w:lang w:val="nl-NL"/>
              </w:rPr>
            </w:pPr>
          </w:p>
        </w:tc>
        <w:tc>
          <w:tcPr>
            <w:tcW w:w="5058" w:type="dxa"/>
          </w:tcPr>
          <w:p w14:paraId="4E3BB058" w14:textId="3D3A97BA" w:rsidR="00341088" w:rsidRPr="00453FEA" w:rsidRDefault="004D0F5D" w:rsidP="004E0602">
            <w:pPr>
              <w:spacing w:line="320" w:lineRule="exact"/>
              <w:jc w:val="center"/>
              <w:rPr>
                <w:b/>
                <w:color w:val="000000" w:themeColor="text1"/>
                <w:sz w:val="34"/>
                <w:lang w:val="nl-NL"/>
              </w:rPr>
            </w:pPr>
            <w:r w:rsidRPr="00453FEA">
              <w:rPr>
                <w:b/>
                <w:color w:val="000000" w:themeColor="text1"/>
                <w:szCs w:val="28"/>
                <w:lang w:val="nl-NL"/>
              </w:rPr>
              <w:t>K</w:t>
            </w:r>
            <w:r w:rsidR="00341088" w:rsidRPr="00453FEA">
              <w:rPr>
                <w:b/>
                <w:color w:val="000000" w:themeColor="text1"/>
                <w:szCs w:val="28"/>
                <w:lang w:val="nl-NL"/>
              </w:rPr>
              <w:t xml:space="preserve">T. </w:t>
            </w:r>
            <w:r w:rsidRPr="00453FEA">
              <w:rPr>
                <w:b/>
                <w:color w:val="000000" w:themeColor="text1"/>
                <w:szCs w:val="28"/>
                <w:lang w:val="nl-NL"/>
              </w:rPr>
              <w:t>GIÁM ĐỐC</w:t>
            </w:r>
            <w:r w:rsidR="00341088" w:rsidRPr="00453FEA">
              <w:rPr>
                <w:b/>
                <w:color w:val="000000" w:themeColor="text1"/>
                <w:szCs w:val="28"/>
                <w:lang w:val="nl-NL"/>
              </w:rPr>
              <w:br/>
              <w:t xml:space="preserve">PHÓ </w:t>
            </w:r>
            <w:r w:rsidRPr="00453FEA">
              <w:rPr>
                <w:b/>
                <w:color w:val="000000" w:themeColor="text1"/>
                <w:szCs w:val="28"/>
                <w:lang w:val="nl-NL"/>
              </w:rPr>
              <w:t>GIÁM ĐỐC</w:t>
            </w:r>
            <w:r w:rsidR="00341088" w:rsidRPr="00453FEA">
              <w:rPr>
                <w:b/>
                <w:color w:val="000000" w:themeColor="text1"/>
                <w:szCs w:val="28"/>
                <w:lang w:val="nl-NL"/>
              </w:rPr>
              <w:t xml:space="preserve"> </w:t>
            </w:r>
            <w:r w:rsidR="00341088" w:rsidRPr="00453FEA">
              <w:rPr>
                <w:b/>
                <w:color w:val="000000" w:themeColor="text1"/>
                <w:lang w:val="nl-NL"/>
              </w:rPr>
              <w:br/>
            </w:r>
          </w:p>
          <w:p w14:paraId="62E90798" w14:textId="77777777" w:rsidR="00341088" w:rsidRPr="00453FEA" w:rsidRDefault="00341088" w:rsidP="004E0602">
            <w:pPr>
              <w:spacing w:line="320" w:lineRule="exact"/>
              <w:rPr>
                <w:b/>
                <w:color w:val="000000" w:themeColor="text1"/>
                <w:sz w:val="102"/>
                <w:lang w:val="nl-NL"/>
              </w:rPr>
            </w:pPr>
          </w:p>
          <w:p w14:paraId="20D53414" w14:textId="77777777" w:rsidR="00341088" w:rsidRPr="00453FEA" w:rsidRDefault="00341088" w:rsidP="004E0602">
            <w:pPr>
              <w:spacing w:line="320" w:lineRule="exact"/>
              <w:rPr>
                <w:b/>
                <w:color w:val="000000" w:themeColor="text1"/>
                <w:sz w:val="102"/>
                <w:lang w:val="nl-NL"/>
              </w:rPr>
            </w:pPr>
          </w:p>
          <w:p w14:paraId="2E3B9F49" w14:textId="77777777" w:rsidR="00341088" w:rsidRPr="00453FEA" w:rsidRDefault="00341088" w:rsidP="004E0602">
            <w:pPr>
              <w:spacing w:line="320" w:lineRule="exact"/>
              <w:rPr>
                <w:b/>
                <w:color w:val="000000" w:themeColor="text1"/>
                <w:sz w:val="102"/>
                <w:lang w:val="nl-NL"/>
              </w:rPr>
            </w:pPr>
          </w:p>
          <w:p w14:paraId="405A79F4" w14:textId="77777777" w:rsidR="00341088" w:rsidRPr="00453FEA" w:rsidRDefault="00341088" w:rsidP="004E0602">
            <w:pPr>
              <w:spacing w:line="320" w:lineRule="exact"/>
              <w:rPr>
                <w:b/>
                <w:color w:val="000000" w:themeColor="text1"/>
                <w:sz w:val="102"/>
                <w:lang w:val="nl-NL"/>
              </w:rPr>
            </w:pPr>
          </w:p>
          <w:p w14:paraId="6A055596" w14:textId="77777777" w:rsidR="00341088" w:rsidRPr="00453FEA" w:rsidRDefault="00341088" w:rsidP="004E0602">
            <w:pPr>
              <w:spacing w:line="320" w:lineRule="exact"/>
              <w:rPr>
                <w:b/>
                <w:color w:val="000000" w:themeColor="text1"/>
                <w:sz w:val="102"/>
                <w:lang w:val="nl-NL"/>
              </w:rPr>
            </w:pPr>
          </w:p>
          <w:p w14:paraId="69B1546D" w14:textId="0B67E54E" w:rsidR="00341088" w:rsidRPr="00C071EC" w:rsidRDefault="004D0F5D" w:rsidP="004E0602">
            <w:pPr>
              <w:spacing w:line="320" w:lineRule="exact"/>
              <w:jc w:val="center"/>
              <w:rPr>
                <w:b/>
                <w:color w:val="000000" w:themeColor="text1"/>
                <w:spacing w:val="6"/>
                <w:szCs w:val="28"/>
              </w:rPr>
            </w:pPr>
            <w:r>
              <w:rPr>
                <w:b/>
                <w:color w:val="000000" w:themeColor="text1"/>
                <w:spacing w:val="6"/>
                <w:szCs w:val="28"/>
              </w:rPr>
              <w:t>Nguyễn Mỹ Hải</w:t>
            </w:r>
          </w:p>
        </w:tc>
      </w:tr>
    </w:tbl>
    <w:p w14:paraId="5DE7D63C" w14:textId="77777777" w:rsidR="00341088" w:rsidRPr="00C071EC" w:rsidRDefault="00341088" w:rsidP="00341088">
      <w:pPr>
        <w:spacing w:line="340" w:lineRule="exact"/>
        <w:ind w:firstLine="709"/>
        <w:jc w:val="both"/>
        <w:rPr>
          <w:rFonts w:eastAsia="Arial"/>
          <w:noProof/>
          <w:color w:val="000000" w:themeColor="text1"/>
          <w:szCs w:val="28"/>
        </w:rPr>
      </w:pPr>
    </w:p>
    <w:p w14:paraId="2212B269" w14:textId="77777777" w:rsidR="00341088" w:rsidRPr="00C071EC" w:rsidRDefault="00341088" w:rsidP="00341088">
      <w:pPr>
        <w:jc w:val="center"/>
        <w:rPr>
          <w:color w:val="000000" w:themeColor="text1"/>
          <w:szCs w:val="28"/>
        </w:rPr>
      </w:pPr>
    </w:p>
    <w:p w14:paraId="42532E3A" w14:textId="77777777" w:rsidR="00341088" w:rsidRPr="00C071EC" w:rsidRDefault="00341088" w:rsidP="00341088">
      <w:pPr>
        <w:jc w:val="center"/>
        <w:rPr>
          <w:color w:val="000000" w:themeColor="text1"/>
          <w:szCs w:val="28"/>
        </w:rPr>
      </w:pPr>
    </w:p>
    <w:p w14:paraId="0C2136DF" w14:textId="77777777" w:rsidR="00341088" w:rsidRPr="00C071EC" w:rsidRDefault="00341088" w:rsidP="00341088">
      <w:pPr>
        <w:jc w:val="center"/>
        <w:rPr>
          <w:color w:val="000000" w:themeColor="text1"/>
          <w:szCs w:val="28"/>
        </w:rPr>
      </w:pPr>
    </w:p>
    <w:p w14:paraId="7142CDA5" w14:textId="77777777" w:rsidR="00341088" w:rsidRPr="00C071EC" w:rsidRDefault="00341088" w:rsidP="00341088">
      <w:pPr>
        <w:jc w:val="both"/>
        <w:rPr>
          <w:color w:val="000000" w:themeColor="text1"/>
          <w:szCs w:val="28"/>
        </w:rPr>
        <w:sectPr w:rsidR="00341088" w:rsidRPr="00C071EC" w:rsidSect="00944C34">
          <w:headerReference w:type="default" r:id="rId7"/>
          <w:pgSz w:w="11906" w:h="16838" w:code="9"/>
          <w:pgMar w:top="907" w:right="851" w:bottom="907" w:left="1701" w:header="567" w:footer="567" w:gutter="0"/>
          <w:cols w:space="720"/>
          <w:titlePg/>
          <w:docGrid w:linePitch="381"/>
        </w:sectPr>
      </w:pPr>
    </w:p>
    <w:p w14:paraId="2AD81B78" w14:textId="77777777" w:rsidR="00341088" w:rsidRPr="00C071EC" w:rsidRDefault="00341088" w:rsidP="00341088">
      <w:pPr>
        <w:tabs>
          <w:tab w:val="left" w:pos="5719"/>
        </w:tabs>
        <w:jc w:val="center"/>
        <w:rPr>
          <w:b/>
          <w:color w:val="000000" w:themeColor="text1"/>
          <w:szCs w:val="28"/>
        </w:rPr>
      </w:pPr>
      <w:r w:rsidRPr="00C071EC">
        <w:rPr>
          <w:b/>
          <w:color w:val="000000" w:themeColor="text1"/>
          <w:szCs w:val="28"/>
        </w:rPr>
        <w:lastRenderedPageBreak/>
        <w:t xml:space="preserve">PHỤ LỤC </w:t>
      </w:r>
    </w:p>
    <w:p w14:paraId="3FA28D0E" w14:textId="77777777" w:rsidR="00341088" w:rsidRPr="00C071EC" w:rsidRDefault="00341088" w:rsidP="00341088">
      <w:pPr>
        <w:shd w:val="clear" w:color="auto" w:fill="FFFFFF"/>
        <w:jc w:val="center"/>
        <w:outlineLvl w:val="0"/>
        <w:rPr>
          <w:rFonts w:eastAsia="Times New Roman"/>
          <w:b/>
          <w:bCs/>
          <w:color w:val="000000" w:themeColor="text1"/>
          <w:kern w:val="36"/>
          <w:szCs w:val="28"/>
        </w:rPr>
      </w:pPr>
      <w:r w:rsidRPr="00C071EC">
        <w:rPr>
          <w:rFonts w:eastAsia="Times New Roman"/>
          <w:b/>
          <w:bCs/>
          <w:color w:val="000000" w:themeColor="text1"/>
          <w:kern w:val="36"/>
          <w:szCs w:val="28"/>
          <w:lang w:val="vi-VN"/>
        </w:rPr>
        <w:t xml:space="preserve">ĐĂNG KÝ XÂY DỰNG </w:t>
      </w:r>
      <w:r w:rsidRPr="00C071EC">
        <w:rPr>
          <w:rFonts w:eastAsia="Times New Roman"/>
          <w:b/>
          <w:bCs/>
          <w:color w:val="000000" w:themeColor="text1"/>
          <w:kern w:val="36"/>
          <w:szCs w:val="28"/>
        </w:rPr>
        <w:t>VĂN BẢN QUY PHẠM PHÁP LUẬT</w:t>
      </w:r>
    </w:p>
    <w:p w14:paraId="5A0A3058" w14:textId="77777777" w:rsidR="00341088" w:rsidRPr="00C071EC" w:rsidRDefault="00341088" w:rsidP="00341088">
      <w:pPr>
        <w:shd w:val="clear" w:color="auto" w:fill="FFFFFF"/>
        <w:jc w:val="center"/>
        <w:rPr>
          <w:rFonts w:eastAsia="Times New Roman"/>
          <w:color w:val="000000" w:themeColor="text1"/>
          <w:sz w:val="26"/>
          <w:szCs w:val="26"/>
        </w:rPr>
      </w:pPr>
      <w:r w:rsidRPr="00C071EC">
        <w:rPr>
          <w:rFonts w:eastAsia="Times New Roman"/>
          <w:i/>
          <w:iCs/>
          <w:color w:val="000000" w:themeColor="text1"/>
          <w:sz w:val="26"/>
          <w:szCs w:val="26"/>
          <w:lang w:val="vi-VN"/>
        </w:rPr>
        <w:t xml:space="preserve">(Kèm theo </w:t>
      </w:r>
      <w:r w:rsidRPr="00C071EC">
        <w:rPr>
          <w:rFonts w:eastAsia="Times New Roman"/>
          <w:i/>
          <w:iCs/>
          <w:color w:val="000000" w:themeColor="text1"/>
          <w:sz w:val="26"/>
          <w:szCs w:val="26"/>
        </w:rPr>
        <w:t xml:space="preserve">Tờ trình  </w:t>
      </w:r>
      <w:r w:rsidRPr="00C071EC">
        <w:rPr>
          <w:rFonts w:eastAsia="Times New Roman"/>
          <w:i/>
          <w:iCs/>
          <w:color w:val="000000" w:themeColor="text1"/>
          <w:sz w:val="26"/>
          <w:szCs w:val="26"/>
          <w:lang w:val="vi-VN"/>
        </w:rPr>
        <w:t>số</w:t>
      </w:r>
      <w:r w:rsidRPr="00C071EC">
        <w:rPr>
          <w:rFonts w:eastAsia="Times New Roman"/>
          <w:i/>
          <w:iCs/>
          <w:color w:val="000000" w:themeColor="text1"/>
          <w:sz w:val="26"/>
          <w:szCs w:val="26"/>
        </w:rPr>
        <w:t xml:space="preserve">            /TTr-UBND  </w:t>
      </w:r>
      <w:r w:rsidRPr="00C071EC">
        <w:rPr>
          <w:rFonts w:eastAsia="Times New Roman"/>
          <w:i/>
          <w:iCs/>
          <w:color w:val="000000" w:themeColor="text1"/>
          <w:sz w:val="26"/>
          <w:szCs w:val="26"/>
          <w:lang w:val="vi-VN"/>
        </w:rPr>
        <w:t>ngày</w:t>
      </w:r>
      <w:r w:rsidRPr="00C071EC">
        <w:rPr>
          <w:rFonts w:eastAsia="Times New Roman"/>
          <w:i/>
          <w:iCs/>
          <w:color w:val="000000" w:themeColor="text1"/>
          <w:sz w:val="26"/>
          <w:szCs w:val="26"/>
        </w:rPr>
        <w:t xml:space="preserve">       </w:t>
      </w:r>
      <w:r w:rsidRPr="00C071EC">
        <w:rPr>
          <w:rFonts w:eastAsia="Times New Roman"/>
          <w:i/>
          <w:iCs/>
          <w:color w:val="000000" w:themeColor="text1"/>
          <w:sz w:val="26"/>
          <w:szCs w:val="26"/>
          <w:lang w:val="vi-VN"/>
        </w:rPr>
        <w:t>tháng</w:t>
      </w:r>
      <w:r w:rsidRPr="00C071EC">
        <w:rPr>
          <w:rFonts w:eastAsia="Times New Roman"/>
          <w:i/>
          <w:iCs/>
          <w:color w:val="000000" w:themeColor="text1"/>
          <w:sz w:val="26"/>
          <w:szCs w:val="26"/>
        </w:rPr>
        <w:t xml:space="preserve">    </w:t>
      </w:r>
      <w:r w:rsidRPr="00C071EC">
        <w:rPr>
          <w:rFonts w:eastAsia="Times New Roman"/>
          <w:i/>
          <w:iCs/>
          <w:color w:val="000000" w:themeColor="text1"/>
          <w:sz w:val="26"/>
          <w:szCs w:val="26"/>
          <w:lang w:val="vi-VN"/>
        </w:rPr>
        <w:t>năm</w:t>
      </w:r>
      <w:r w:rsidRPr="00C071EC">
        <w:rPr>
          <w:rFonts w:eastAsia="Times New Roman"/>
          <w:i/>
          <w:color w:val="000000" w:themeColor="text1"/>
          <w:sz w:val="26"/>
          <w:szCs w:val="26"/>
          <w:lang w:val="vi-VN"/>
        </w:rPr>
        <w:t> </w:t>
      </w:r>
      <w:r w:rsidRPr="00C071EC">
        <w:rPr>
          <w:rFonts w:eastAsia="Times New Roman"/>
          <w:i/>
          <w:color w:val="000000" w:themeColor="text1"/>
          <w:sz w:val="26"/>
          <w:szCs w:val="26"/>
        </w:rPr>
        <w:t xml:space="preserve">2026 </w:t>
      </w:r>
      <w:r w:rsidRPr="00C071EC">
        <w:rPr>
          <w:rFonts w:eastAsia="Times New Roman"/>
          <w:i/>
          <w:iCs/>
          <w:color w:val="000000" w:themeColor="text1"/>
          <w:sz w:val="26"/>
          <w:szCs w:val="26"/>
          <w:lang w:val="vi-VN"/>
        </w:rPr>
        <w:t xml:space="preserve">của </w:t>
      </w:r>
      <w:r w:rsidRPr="00C071EC">
        <w:rPr>
          <w:rFonts w:eastAsia="Times New Roman"/>
          <w:i/>
          <w:iCs/>
          <w:color w:val="000000" w:themeColor="text1"/>
          <w:sz w:val="26"/>
          <w:szCs w:val="26"/>
        </w:rPr>
        <w:t>UBND tỉnh)</w:t>
      </w:r>
    </w:p>
    <w:tbl>
      <w:tblPr>
        <w:tblW w:w="5309" w:type="pct"/>
        <w:tblCellSpacing w:w="0" w:type="dxa"/>
        <w:tblInd w:w="-43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37"/>
        <w:gridCol w:w="1943"/>
        <w:gridCol w:w="3674"/>
        <w:gridCol w:w="4817"/>
        <w:gridCol w:w="1279"/>
        <w:gridCol w:w="1128"/>
        <w:gridCol w:w="1282"/>
        <w:gridCol w:w="689"/>
      </w:tblGrid>
      <w:tr w:rsidR="00341088" w:rsidRPr="00C071EC" w14:paraId="100DEFA7" w14:textId="77777777" w:rsidTr="004E0602">
        <w:trPr>
          <w:tblCellSpacing w:w="0" w:type="dxa"/>
        </w:trPr>
        <w:tc>
          <w:tcPr>
            <w:tcW w:w="206"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ED8D23" w14:textId="77777777" w:rsidR="00341088" w:rsidRPr="00C071EC" w:rsidRDefault="00341088" w:rsidP="004E0602">
            <w:pPr>
              <w:jc w:val="center"/>
              <w:rPr>
                <w:rFonts w:eastAsia="Times New Roman"/>
                <w:b/>
                <w:color w:val="000000" w:themeColor="text1"/>
                <w:sz w:val="20"/>
                <w:szCs w:val="20"/>
              </w:rPr>
            </w:pPr>
            <w:r w:rsidRPr="00C071EC">
              <w:rPr>
                <w:rFonts w:eastAsia="Times New Roman"/>
                <w:b/>
                <w:color w:val="000000" w:themeColor="text1"/>
                <w:sz w:val="20"/>
                <w:szCs w:val="20"/>
                <w:lang w:val="vi-VN"/>
              </w:rPr>
              <w:t>STT</w:t>
            </w:r>
          </w:p>
        </w:tc>
        <w:tc>
          <w:tcPr>
            <w:tcW w:w="62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4C6A81" w14:textId="77777777" w:rsidR="00341088" w:rsidRPr="00C071EC" w:rsidRDefault="00341088" w:rsidP="004E0602">
            <w:pPr>
              <w:jc w:val="center"/>
              <w:rPr>
                <w:rFonts w:eastAsia="Times New Roman"/>
                <w:b/>
                <w:color w:val="000000" w:themeColor="text1"/>
                <w:sz w:val="20"/>
                <w:szCs w:val="20"/>
              </w:rPr>
            </w:pPr>
            <w:r w:rsidRPr="00C071EC">
              <w:rPr>
                <w:rFonts w:eastAsia="Times New Roman"/>
                <w:b/>
                <w:color w:val="000000" w:themeColor="text1"/>
                <w:sz w:val="20"/>
                <w:szCs w:val="20"/>
                <w:lang w:val="vi-VN"/>
              </w:rPr>
              <w:t>Tên văn bản đăng ký</w:t>
            </w:r>
          </w:p>
        </w:tc>
        <w:tc>
          <w:tcPr>
            <w:tcW w:w="118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9EBB32" w14:textId="77777777" w:rsidR="00341088" w:rsidRPr="00C071EC" w:rsidRDefault="00341088" w:rsidP="004E0602">
            <w:pPr>
              <w:jc w:val="center"/>
              <w:rPr>
                <w:rFonts w:eastAsia="Times New Roman"/>
                <w:b/>
                <w:color w:val="000000" w:themeColor="text1"/>
                <w:sz w:val="20"/>
                <w:szCs w:val="20"/>
              </w:rPr>
            </w:pPr>
            <w:r w:rsidRPr="00C071EC">
              <w:rPr>
                <w:rFonts w:eastAsia="Times New Roman"/>
                <w:b/>
                <w:color w:val="000000" w:themeColor="text1"/>
                <w:sz w:val="20"/>
                <w:szCs w:val="20"/>
                <w:lang w:val="vi-VN"/>
              </w:rPr>
              <w:t>Sự cần thiết ban hành</w:t>
            </w:r>
          </w:p>
        </w:tc>
        <w:tc>
          <w:tcPr>
            <w:tcW w:w="155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8028F4" w14:textId="77777777" w:rsidR="00341088" w:rsidRPr="00C071EC" w:rsidRDefault="00341088" w:rsidP="004E0602">
            <w:pPr>
              <w:jc w:val="center"/>
              <w:rPr>
                <w:rFonts w:eastAsia="Times New Roman"/>
                <w:b/>
                <w:color w:val="000000" w:themeColor="text1"/>
                <w:sz w:val="20"/>
                <w:szCs w:val="20"/>
              </w:rPr>
            </w:pPr>
            <w:r w:rsidRPr="00C071EC">
              <w:rPr>
                <w:rFonts w:eastAsia="Times New Roman"/>
                <w:b/>
                <w:color w:val="000000" w:themeColor="text1"/>
                <w:sz w:val="20"/>
                <w:szCs w:val="20"/>
                <w:lang w:val="vi-VN"/>
              </w:rPr>
              <w:t>Phạm vi điều chỉnh, đối tượng áp dụng</w:t>
            </w:r>
          </w:p>
        </w:tc>
        <w:tc>
          <w:tcPr>
            <w:tcW w:w="41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B016E5" w14:textId="77777777" w:rsidR="00341088" w:rsidRPr="00C071EC" w:rsidRDefault="00341088" w:rsidP="004E0602">
            <w:pPr>
              <w:jc w:val="center"/>
              <w:rPr>
                <w:rFonts w:eastAsia="Times New Roman"/>
                <w:b/>
                <w:color w:val="000000" w:themeColor="text1"/>
                <w:sz w:val="20"/>
                <w:szCs w:val="20"/>
              </w:rPr>
            </w:pPr>
            <w:r w:rsidRPr="00C071EC">
              <w:rPr>
                <w:rFonts w:eastAsia="Times New Roman"/>
                <w:b/>
                <w:color w:val="000000" w:themeColor="text1"/>
                <w:sz w:val="20"/>
                <w:szCs w:val="20"/>
                <w:lang w:val="vi-VN"/>
              </w:rPr>
              <w:t>Cơ quan chủ trì soạn thảo hoặc cơ quan trình</w:t>
            </w:r>
          </w:p>
        </w:tc>
        <w:tc>
          <w:tcPr>
            <w:tcW w:w="36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6B2B94" w14:textId="77777777" w:rsidR="00341088" w:rsidRPr="00C071EC" w:rsidRDefault="00341088" w:rsidP="004E0602">
            <w:pPr>
              <w:jc w:val="center"/>
              <w:rPr>
                <w:rFonts w:eastAsia="Times New Roman"/>
                <w:b/>
                <w:color w:val="000000" w:themeColor="text1"/>
                <w:sz w:val="20"/>
                <w:szCs w:val="20"/>
              </w:rPr>
            </w:pPr>
            <w:r w:rsidRPr="00C071EC">
              <w:rPr>
                <w:rFonts w:eastAsia="Times New Roman"/>
                <w:b/>
                <w:color w:val="000000" w:themeColor="text1"/>
                <w:sz w:val="20"/>
                <w:szCs w:val="20"/>
                <w:lang w:val="vi-VN"/>
              </w:rPr>
              <w:t>Cơ quan phối hợp </w:t>
            </w:r>
            <w:r w:rsidRPr="00C071EC">
              <w:rPr>
                <w:rFonts w:eastAsia="Times New Roman"/>
                <w:b/>
                <w:i/>
                <w:iCs/>
                <w:color w:val="000000" w:themeColor="text1"/>
                <w:sz w:val="20"/>
                <w:szCs w:val="20"/>
                <w:lang w:val="vi-VN"/>
              </w:rPr>
              <w:t>(nếu có)</w:t>
            </w:r>
          </w:p>
        </w:tc>
        <w:tc>
          <w:tcPr>
            <w:tcW w:w="41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73A52F" w14:textId="77777777" w:rsidR="00341088" w:rsidRPr="00C071EC" w:rsidRDefault="00341088" w:rsidP="004E0602">
            <w:pPr>
              <w:jc w:val="center"/>
              <w:rPr>
                <w:rFonts w:eastAsia="Times New Roman"/>
                <w:b/>
                <w:color w:val="000000" w:themeColor="text1"/>
                <w:sz w:val="20"/>
                <w:szCs w:val="20"/>
              </w:rPr>
            </w:pPr>
            <w:r w:rsidRPr="00C071EC">
              <w:rPr>
                <w:rFonts w:eastAsia="Times New Roman"/>
                <w:b/>
                <w:color w:val="000000" w:themeColor="text1"/>
                <w:sz w:val="20"/>
                <w:szCs w:val="20"/>
                <w:lang w:val="vi-VN"/>
              </w:rPr>
              <w:t>Thời hạn trình thông qua/ban hành</w:t>
            </w:r>
          </w:p>
        </w:tc>
        <w:tc>
          <w:tcPr>
            <w:tcW w:w="22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4BC70" w14:textId="77777777" w:rsidR="00341088" w:rsidRPr="00C071EC" w:rsidRDefault="00341088" w:rsidP="004E0602">
            <w:pPr>
              <w:jc w:val="center"/>
              <w:rPr>
                <w:rFonts w:eastAsia="Times New Roman"/>
                <w:b/>
                <w:color w:val="000000" w:themeColor="text1"/>
                <w:sz w:val="20"/>
                <w:szCs w:val="20"/>
              </w:rPr>
            </w:pPr>
            <w:r w:rsidRPr="00C071EC">
              <w:rPr>
                <w:rFonts w:eastAsia="Times New Roman"/>
                <w:b/>
                <w:color w:val="000000" w:themeColor="text1"/>
                <w:sz w:val="20"/>
                <w:szCs w:val="20"/>
                <w:lang w:val="vi-VN"/>
              </w:rPr>
              <w:t>Ghi chú</w:t>
            </w:r>
          </w:p>
        </w:tc>
      </w:tr>
      <w:tr w:rsidR="00341088" w:rsidRPr="00C071EC" w14:paraId="2C894775" w14:textId="77777777" w:rsidTr="004E0602">
        <w:trPr>
          <w:tblCellSpacing w:w="0" w:type="dxa"/>
        </w:trPr>
        <w:tc>
          <w:tcPr>
            <w:tcW w:w="20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AFA0C7" w14:textId="77777777" w:rsidR="00341088" w:rsidRPr="00C071EC" w:rsidRDefault="00341088" w:rsidP="004E0602">
            <w:pPr>
              <w:jc w:val="center"/>
              <w:rPr>
                <w:rFonts w:eastAsia="Times New Roman"/>
                <w:color w:val="000000" w:themeColor="text1"/>
                <w:sz w:val="22"/>
              </w:rPr>
            </w:pPr>
            <w:r w:rsidRPr="00C071EC">
              <w:rPr>
                <w:rFonts w:eastAsia="Times New Roman"/>
                <w:color w:val="000000" w:themeColor="text1"/>
                <w:sz w:val="22"/>
                <w:lang w:val="vi-VN"/>
              </w:rPr>
              <w:t>1</w:t>
            </w:r>
          </w:p>
        </w:tc>
        <w:tc>
          <w:tcPr>
            <w:tcW w:w="6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B7B43B" w14:textId="77777777" w:rsidR="00341088" w:rsidRPr="00C071EC" w:rsidRDefault="00341088" w:rsidP="004E0602">
            <w:pPr>
              <w:jc w:val="center"/>
              <w:rPr>
                <w:rFonts w:eastAsia="Times New Roman"/>
                <w:color w:val="000000" w:themeColor="text1"/>
                <w:sz w:val="22"/>
              </w:rPr>
            </w:pPr>
          </w:p>
          <w:p w14:paraId="278A0F48" w14:textId="77777777" w:rsidR="00341088" w:rsidRPr="00C071EC" w:rsidRDefault="00341088" w:rsidP="004E0602">
            <w:pPr>
              <w:jc w:val="center"/>
              <w:rPr>
                <w:rFonts w:ascii="Times New Roman Bold" w:hAnsi="Times New Roman Bold"/>
                <w:iCs/>
                <w:color w:val="000000" w:themeColor="text1"/>
                <w:spacing w:val="-6"/>
                <w:szCs w:val="24"/>
              </w:rPr>
            </w:pPr>
            <w:r w:rsidRPr="00C071EC">
              <w:rPr>
                <w:rFonts w:eastAsia="Times New Roman"/>
                <w:color w:val="000000" w:themeColor="text1"/>
                <w:sz w:val="22"/>
                <w:lang w:val="vi-VN"/>
              </w:rPr>
              <w:t xml:space="preserve">Nghị quyết </w:t>
            </w:r>
            <w:r w:rsidRPr="00C071EC">
              <w:rPr>
                <w:rFonts w:eastAsia="Times New Roman"/>
                <w:color w:val="000000" w:themeColor="text1"/>
                <w:sz w:val="22"/>
              </w:rPr>
              <w:t xml:space="preserve">của Hội đồng nhân dân tỉnh </w:t>
            </w:r>
            <w:r w:rsidRPr="00453FEA">
              <w:rPr>
                <w:bCs/>
                <w:color w:val="000000" w:themeColor="text1"/>
                <w:spacing w:val="-2"/>
                <w:sz w:val="22"/>
              </w:rPr>
              <w:t xml:space="preserve">quy định </w:t>
            </w:r>
            <w:r w:rsidRPr="00C071EC">
              <w:rPr>
                <w:bCs/>
                <w:color w:val="000000" w:themeColor="text1"/>
                <w:spacing w:val="-6"/>
                <w:sz w:val="22"/>
              </w:rPr>
              <w:t>m</w:t>
            </w:r>
            <w:r w:rsidRPr="00C071EC">
              <w:rPr>
                <w:bCs/>
                <w:color w:val="000000" w:themeColor="text1"/>
                <w:sz w:val="22"/>
              </w:rPr>
              <w:t>ức hỗ trợ 01 dự án, định mức hỗ trợ các đối tượng tham gia dự án</w:t>
            </w:r>
            <w:r w:rsidRPr="00C071EC">
              <w:rPr>
                <w:bCs/>
                <w:color w:val="000000" w:themeColor="text1"/>
                <w:spacing w:val="-2"/>
                <w:sz w:val="22"/>
                <w:shd w:val="clear" w:color="auto" w:fill="FFFFFF"/>
              </w:rPr>
              <w:t xml:space="preserve"> phát triển sản xuất</w:t>
            </w:r>
            <w:r w:rsidRPr="00453FEA">
              <w:rPr>
                <w:rStyle w:val="fontstyle01"/>
                <w:bCs/>
                <w:color w:val="000000" w:themeColor="text1"/>
                <w:spacing w:val="-2"/>
                <w:sz w:val="22"/>
              </w:rPr>
              <w:t xml:space="preserve"> thuộc </w:t>
            </w:r>
            <w:r w:rsidRPr="00C071EC">
              <w:rPr>
                <w:iCs/>
                <w:color w:val="000000" w:themeColor="text1"/>
                <w:szCs w:val="24"/>
                <w:lang w:val="vi-VN"/>
              </w:rPr>
              <w:t>Chương trình mục tiêu quốc gia xây dựng nông thôn mới, giảm nghèo bền vững và phát triển kinh tế - xã hội vùng đồng bào dân tộc thiểu số và miền núi giai đoạn 2026-2035, giai đoạn I</w:t>
            </w:r>
            <w:r w:rsidRPr="00C071EC">
              <w:rPr>
                <w:iCs/>
                <w:color w:val="000000" w:themeColor="text1"/>
                <w:szCs w:val="24"/>
              </w:rPr>
              <w:t>:</w:t>
            </w:r>
            <w:r w:rsidRPr="00C071EC">
              <w:rPr>
                <w:iCs/>
                <w:color w:val="000000" w:themeColor="text1"/>
                <w:szCs w:val="24"/>
                <w:lang w:val="vi-VN"/>
              </w:rPr>
              <w:t xml:space="preserve"> Từ năm 2026 đến </w:t>
            </w:r>
            <w:r w:rsidRPr="00C071EC">
              <w:rPr>
                <w:iCs/>
                <w:color w:val="000000" w:themeColor="text1"/>
                <w:szCs w:val="24"/>
                <w:lang w:val="vi-VN"/>
              </w:rPr>
              <w:lastRenderedPageBreak/>
              <w:t>năm 2030</w:t>
            </w:r>
            <w:r w:rsidRPr="00C071EC">
              <w:rPr>
                <w:rFonts w:ascii="Times New Roman Bold" w:hAnsi="Times New Roman Bold"/>
                <w:iCs/>
                <w:color w:val="000000" w:themeColor="text1"/>
                <w:spacing w:val="-6"/>
                <w:szCs w:val="24"/>
              </w:rPr>
              <w:t xml:space="preserve"> </w:t>
            </w:r>
            <w:r w:rsidRPr="00C071EC">
              <w:rPr>
                <w:iCs/>
                <w:color w:val="000000" w:themeColor="text1"/>
                <w:szCs w:val="24"/>
                <w:lang w:val="vi-VN"/>
              </w:rPr>
              <w:t>trên địa bàn tỉnh Thái Nguyên</w:t>
            </w:r>
            <w:r w:rsidRPr="00C071EC">
              <w:rPr>
                <w:iCs/>
                <w:color w:val="000000" w:themeColor="text1"/>
                <w:szCs w:val="24"/>
              </w:rPr>
              <w:t>.</w:t>
            </w:r>
          </w:p>
          <w:p w14:paraId="76791173" w14:textId="77777777" w:rsidR="00341088" w:rsidRPr="00453FEA" w:rsidRDefault="00341088" w:rsidP="004E0602">
            <w:pPr>
              <w:jc w:val="center"/>
              <w:rPr>
                <w:bCs/>
                <w:color w:val="000000" w:themeColor="text1"/>
                <w:spacing w:val="-2"/>
                <w:sz w:val="22"/>
              </w:rPr>
            </w:pPr>
          </w:p>
          <w:p w14:paraId="1D9F4FE2" w14:textId="77777777" w:rsidR="00341088" w:rsidRPr="00C071EC" w:rsidRDefault="00341088" w:rsidP="004E0602">
            <w:pPr>
              <w:jc w:val="center"/>
              <w:rPr>
                <w:rFonts w:eastAsia="Times New Roman"/>
                <w:color w:val="000000" w:themeColor="text1"/>
                <w:sz w:val="22"/>
                <w:lang w:val="vi-VN"/>
              </w:rPr>
            </w:pPr>
          </w:p>
        </w:tc>
        <w:tc>
          <w:tcPr>
            <w:tcW w:w="11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C8422F" w14:textId="77777777" w:rsidR="00341088" w:rsidRPr="00453FEA" w:rsidRDefault="00341088" w:rsidP="004E0602">
            <w:pPr>
              <w:jc w:val="both"/>
              <w:rPr>
                <w:color w:val="000000" w:themeColor="text1"/>
                <w:lang w:val="vi-VN"/>
              </w:rPr>
            </w:pPr>
            <w:r w:rsidRPr="00453FEA">
              <w:rPr>
                <w:color w:val="000000" w:themeColor="text1"/>
                <w:lang w:val="vi-VN"/>
              </w:rPr>
              <w:lastRenderedPageBreak/>
              <w:t xml:space="preserve">Để kịp thời cụ thể hóa quy định của Chính phủ tại Nghị định số 358/2025/NĐ-CP và chỉ đạo của Thủ tướng Chính phủ tại Chỉ thị số 22/CT-TTg, bảo đảm cơ sở pháp lý tổ chức thực hiện hoạt động hỗ trợ phát triển sản xuất thuộc các Chương trình mục tiêu quốc gia giai đoạn 2026-2030 trên địa bàn tỉnh, đồng thời đáp ứng yêu cầu cấp bách trong triển khai thực hiện, quản lý, sử dụng và giải ngân nguồn vốn ngân sách nhà nước năm 2026, việc xây dựng Nghị quyết của Hội đồng nhân dân tỉnh quy định </w:t>
            </w:r>
            <w:r w:rsidRPr="00453FEA">
              <w:rPr>
                <w:color w:val="000000" w:themeColor="text1"/>
                <w:spacing w:val="-6"/>
                <w:sz w:val="22"/>
                <w:lang w:val="vi-VN"/>
              </w:rPr>
              <w:t xml:space="preserve">mức hỗ trợ 01 dự án, định mức hỗ trợ các đối tượng tham gia dự án phát triển sản xuất thuộc Chương trình mục tiêu quốc gia </w:t>
            </w:r>
            <w:r w:rsidRPr="00C071EC">
              <w:rPr>
                <w:iCs/>
                <w:color w:val="000000" w:themeColor="text1"/>
                <w:szCs w:val="24"/>
                <w:lang w:val="vi-VN"/>
              </w:rPr>
              <w:t xml:space="preserve">xây dựng nông thôn mới, giảm nghèo bền vững và phát triển kinh tế - xã hội vùng đồng bào dân tộc thiểu số và miền núi </w:t>
            </w:r>
            <w:r w:rsidRPr="00C071EC">
              <w:rPr>
                <w:iCs/>
                <w:color w:val="000000" w:themeColor="text1"/>
                <w:szCs w:val="24"/>
                <w:lang w:val="vi-VN"/>
              </w:rPr>
              <w:lastRenderedPageBreak/>
              <w:t>giai đoạn 2026-2035, giai đoạn I</w:t>
            </w:r>
            <w:r w:rsidRPr="00453FEA">
              <w:rPr>
                <w:iCs/>
                <w:color w:val="000000" w:themeColor="text1"/>
                <w:szCs w:val="24"/>
                <w:lang w:val="vi-VN"/>
              </w:rPr>
              <w:t>:</w:t>
            </w:r>
            <w:r w:rsidRPr="00C071EC">
              <w:rPr>
                <w:iCs/>
                <w:color w:val="000000" w:themeColor="text1"/>
                <w:szCs w:val="24"/>
                <w:lang w:val="vi-VN"/>
              </w:rPr>
              <w:t xml:space="preserve"> Từ năm 2026 đến năm 2030</w:t>
            </w:r>
            <w:r w:rsidRPr="00453FEA">
              <w:rPr>
                <w:rFonts w:ascii="Times New Roman Bold" w:hAnsi="Times New Roman Bold"/>
                <w:iCs/>
                <w:color w:val="000000" w:themeColor="text1"/>
                <w:spacing w:val="-6"/>
                <w:szCs w:val="24"/>
                <w:lang w:val="vi-VN"/>
              </w:rPr>
              <w:t xml:space="preserve"> </w:t>
            </w:r>
            <w:r w:rsidRPr="00C071EC">
              <w:rPr>
                <w:iCs/>
                <w:color w:val="000000" w:themeColor="text1"/>
                <w:szCs w:val="24"/>
                <w:lang w:val="vi-VN"/>
              </w:rPr>
              <w:t>trên địa bàn tỉnh Thái Nguyên</w:t>
            </w:r>
            <w:r w:rsidRPr="00453FEA">
              <w:rPr>
                <w:iCs/>
                <w:color w:val="000000" w:themeColor="text1"/>
                <w:szCs w:val="24"/>
                <w:lang w:val="vi-VN"/>
              </w:rPr>
              <w:t xml:space="preserve"> theo trình tự, thủ tục rút gọn </w:t>
            </w:r>
            <w:r w:rsidRPr="00453FEA">
              <w:rPr>
                <w:color w:val="000000" w:themeColor="text1"/>
                <w:lang w:val="vi-VN"/>
              </w:rPr>
              <w:t>là cần thiết, phù hợp với quy định pháp luật và tình hình kinh tế - xã hội của tỉnh.</w:t>
            </w:r>
            <w:r w:rsidRPr="00453FEA">
              <w:rPr>
                <w:iCs/>
                <w:color w:val="000000" w:themeColor="text1"/>
                <w:szCs w:val="24"/>
                <w:lang w:val="vi-VN"/>
              </w:rPr>
              <w:t xml:space="preserve"> </w:t>
            </w:r>
          </w:p>
        </w:tc>
        <w:tc>
          <w:tcPr>
            <w:tcW w:w="15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9FB794" w14:textId="77777777" w:rsidR="00341088" w:rsidRPr="00453FEA" w:rsidRDefault="00341088" w:rsidP="004E0602">
            <w:pPr>
              <w:jc w:val="both"/>
              <w:rPr>
                <w:rFonts w:ascii="Times New Roman Bold" w:hAnsi="Times New Roman Bold"/>
                <w:iCs/>
                <w:color w:val="000000" w:themeColor="text1"/>
                <w:spacing w:val="-6"/>
                <w:szCs w:val="24"/>
                <w:lang w:val="vi-VN"/>
              </w:rPr>
            </w:pPr>
            <w:r w:rsidRPr="00453FEA">
              <w:rPr>
                <w:rFonts w:eastAsia="Arial"/>
                <w:b/>
                <w:bCs/>
                <w:noProof/>
                <w:color w:val="000000" w:themeColor="text1"/>
                <w:spacing w:val="-2"/>
                <w:sz w:val="22"/>
                <w:lang w:val="vi-VN"/>
              </w:rPr>
              <w:lastRenderedPageBreak/>
              <w:t>1. Phạm vi điều chỉnh:</w:t>
            </w:r>
            <w:r w:rsidRPr="00453FEA">
              <w:rPr>
                <w:rFonts w:eastAsia="Arial"/>
                <w:noProof/>
                <w:color w:val="000000" w:themeColor="text1"/>
                <w:spacing w:val="-2"/>
                <w:sz w:val="22"/>
                <w:lang w:val="vi-VN"/>
              </w:rPr>
              <w:t xml:space="preserve"> Nghị quyết này quy định </w:t>
            </w:r>
            <w:r w:rsidRPr="00453FEA">
              <w:rPr>
                <w:color w:val="000000" w:themeColor="text1"/>
                <w:spacing w:val="-6"/>
                <w:sz w:val="22"/>
                <w:lang w:val="vi-VN"/>
              </w:rPr>
              <w:t xml:space="preserve">mức hỗ trợ 01 dự án, định mức hỗ trợ các đối tượng tham gia dự án phát triển sản xuất thuộc Chương trình mục tiêu quốc gia </w:t>
            </w:r>
            <w:r w:rsidRPr="00C071EC">
              <w:rPr>
                <w:iCs/>
                <w:color w:val="000000" w:themeColor="text1"/>
                <w:szCs w:val="24"/>
                <w:lang w:val="vi-VN"/>
              </w:rPr>
              <w:t>xây dựng nông thôn mới, giảm nghèo bền vững và phát triển kinh tế - xã hội vùng đồng bào dân tộc thiểu số và miền núi giai đoạn 2026-2035, giai đoạn I</w:t>
            </w:r>
            <w:r w:rsidRPr="00453FEA">
              <w:rPr>
                <w:iCs/>
                <w:color w:val="000000" w:themeColor="text1"/>
                <w:szCs w:val="24"/>
                <w:lang w:val="vi-VN"/>
              </w:rPr>
              <w:t>:</w:t>
            </w:r>
            <w:r w:rsidRPr="00C071EC">
              <w:rPr>
                <w:iCs/>
                <w:color w:val="000000" w:themeColor="text1"/>
                <w:szCs w:val="24"/>
                <w:lang w:val="vi-VN"/>
              </w:rPr>
              <w:t xml:space="preserve"> Từ năm 2026 đến năm 2030</w:t>
            </w:r>
            <w:r w:rsidRPr="00453FEA">
              <w:rPr>
                <w:rFonts w:ascii="Times New Roman Bold" w:hAnsi="Times New Roman Bold"/>
                <w:iCs/>
                <w:color w:val="000000" w:themeColor="text1"/>
                <w:spacing w:val="-6"/>
                <w:szCs w:val="24"/>
                <w:lang w:val="vi-VN"/>
              </w:rPr>
              <w:t xml:space="preserve"> </w:t>
            </w:r>
            <w:r w:rsidRPr="00C071EC">
              <w:rPr>
                <w:iCs/>
                <w:color w:val="000000" w:themeColor="text1"/>
                <w:szCs w:val="24"/>
                <w:lang w:val="vi-VN"/>
              </w:rPr>
              <w:t>trên địa bàn tỉnh Thái Nguyên</w:t>
            </w:r>
            <w:r w:rsidRPr="00453FEA">
              <w:rPr>
                <w:iCs/>
                <w:color w:val="000000" w:themeColor="text1"/>
                <w:szCs w:val="24"/>
                <w:lang w:val="vi-VN"/>
              </w:rPr>
              <w:t>.</w:t>
            </w:r>
          </w:p>
          <w:p w14:paraId="6E526C93" w14:textId="77777777" w:rsidR="00341088" w:rsidRPr="00453FEA" w:rsidRDefault="00341088" w:rsidP="004E0602">
            <w:pPr>
              <w:pBdr>
                <w:top w:val="dotted" w:sz="4" w:space="0" w:color="FFFFFF"/>
                <w:left w:val="dotted" w:sz="4" w:space="0" w:color="FFFFFF"/>
                <w:bottom w:val="dotted" w:sz="4" w:space="10" w:color="FFFFFF"/>
                <w:right w:val="dotted" w:sz="4" w:space="0" w:color="FFFFFF"/>
              </w:pBdr>
              <w:jc w:val="both"/>
              <w:rPr>
                <w:rFonts w:eastAsia="Arial"/>
                <w:noProof/>
                <w:color w:val="000000" w:themeColor="text1"/>
                <w:spacing w:val="-2"/>
                <w:sz w:val="22"/>
                <w:lang w:val="vi-VN"/>
              </w:rPr>
            </w:pPr>
            <w:r w:rsidRPr="00453FEA">
              <w:rPr>
                <w:color w:val="000000" w:themeColor="text1"/>
                <w:spacing w:val="-6"/>
                <w:sz w:val="22"/>
                <w:lang w:val="vi-VN"/>
              </w:rPr>
              <w:t xml:space="preserve"> </w:t>
            </w:r>
            <w:r w:rsidRPr="00453FEA">
              <w:rPr>
                <w:b/>
                <w:bCs/>
                <w:color w:val="000000" w:themeColor="text1"/>
                <w:spacing w:val="-6"/>
                <w:sz w:val="22"/>
                <w:lang w:val="vi-VN"/>
              </w:rPr>
              <w:t>2.</w:t>
            </w:r>
            <w:r w:rsidRPr="00453FEA">
              <w:rPr>
                <w:color w:val="000000" w:themeColor="text1"/>
                <w:spacing w:val="-6"/>
                <w:sz w:val="22"/>
                <w:lang w:val="vi-VN"/>
              </w:rPr>
              <w:t xml:space="preserve"> </w:t>
            </w:r>
            <w:r w:rsidRPr="00453FEA">
              <w:rPr>
                <w:rFonts w:eastAsia="Arial"/>
                <w:b/>
                <w:bCs/>
                <w:noProof/>
                <w:color w:val="000000" w:themeColor="text1"/>
                <w:spacing w:val="-2"/>
                <w:sz w:val="22"/>
                <w:lang w:val="vi-VN"/>
              </w:rPr>
              <w:t>Đối tượng áp dụng:</w:t>
            </w:r>
            <w:r w:rsidRPr="00453FEA">
              <w:rPr>
                <w:rFonts w:eastAsia="Arial"/>
                <w:noProof/>
                <w:color w:val="000000" w:themeColor="text1"/>
                <w:spacing w:val="-2"/>
                <w:sz w:val="22"/>
                <w:lang w:val="vi-VN"/>
              </w:rPr>
              <w:t xml:space="preserve"> Các xã, thôn, người dân, hộ gia đình, cộng đồng dân cư, doanh nghiệp, hợp tác xã, tổ hợp tác và các tổ chức khác có liên quan trên địa bàn tỉnh, trong đó ưu tiên hộ nghèo, hộ cận nghèo, hộ mới thoát nghèo (trong vòng 36 tháng kể từ thời điểm hộ được cấp có thẩm quyền công nhận thoát nghèo), vùng đồng bào dân tộc thiểu số và miền núi, an toàn khu.</w:t>
            </w:r>
          </w:p>
          <w:p w14:paraId="6B1C2C00" w14:textId="77777777" w:rsidR="00341088" w:rsidRPr="00453FEA" w:rsidRDefault="00341088" w:rsidP="004E0602">
            <w:pPr>
              <w:rPr>
                <w:rFonts w:eastAsia="Times New Roman"/>
                <w:color w:val="000000" w:themeColor="text1"/>
                <w:sz w:val="22"/>
                <w:lang w:val="vi-VN"/>
              </w:rPr>
            </w:pPr>
          </w:p>
        </w:tc>
        <w:tc>
          <w:tcPr>
            <w:tcW w:w="4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D0EBB8" w14:textId="77777777" w:rsidR="00341088" w:rsidRPr="00453FEA" w:rsidRDefault="00341088" w:rsidP="004E0602">
            <w:pPr>
              <w:jc w:val="center"/>
              <w:rPr>
                <w:rFonts w:eastAsia="Times New Roman"/>
                <w:color w:val="000000" w:themeColor="text1"/>
                <w:sz w:val="22"/>
                <w:lang w:val="vi-VN"/>
              </w:rPr>
            </w:pPr>
          </w:p>
          <w:p w14:paraId="13EFC518" w14:textId="77777777" w:rsidR="00341088" w:rsidRPr="00453FEA" w:rsidRDefault="00341088" w:rsidP="004E0602">
            <w:pPr>
              <w:jc w:val="center"/>
              <w:rPr>
                <w:rFonts w:eastAsia="Times New Roman"/>
                <w:color w:val="000000" w:themeColor="text1"/>
                <w:sz w:val="22"/>
                <w:lang w:val="vi-VN"/>
              </w:rPr>
            </w:pPr>
          </w:p>
          <w:p w14:paraId="7068D5A0" w14:textId="77777777" w:rsidR="00341088" w:rsidRPr="00453FEA" w:rsidRDefault="00341088" w:rsidP="004E0602">
            <w:pPr>
              <w:jc w:val="center"/>
              <w:rPr>
                <w:rFonts w:eastAsia="Times New Roman"/>
                <w:color w:val="000000" w:themeColor="text1"/>
                <w:sz w:val="22"/>
                <w:lang w:val="vi-VN"/>
              </w:rPr>
            </w:pPr>
          </w:p>
          <w:p w14:paraId="00D845E7" w14:textId="77777777" w:rsidR="00341088" w:rsidRPr="00453FEA" w:rsidRDefault="00341088" w:rsidP="004E0602">
            <w:pPr>
              <w:jc w:val="center"/>
              <w:rPr>
                <w:rFonts w:eastAsia="Times New Roman"/>
                <w:color w:val="000000" w:themeColor="text1"/>
                <w:sz w:val="22"/>
                <w:lang w:val="vi-VN"/>
              </w:rPr>
            </w:pPr>
          </w:p>
          <w:p w14:paraId="03FE5C41" w14:textId="77777777" w:rsidR="00341088" w:rsidRPr="00453FEA" w:rsidRDefault="00341088" w:rsidP="004E0602">
            <w:pPr>
              <w:jc w:val="center"/>
              <w:rPr>
                <w:rFonts w:eastAsia="Times New Roman"/>
                <w:color w:val="000000" w:themeColor="text1"/>
                <w:sz w:val="22"/>
                <w:lang w:val="vi-VN"/>
              </w:rPr>
            </w:pPr>
            <w:r w:rsidRPr="00453FEA">
              <w:rPr>
                <w:rFonts w:eastAsia="Times New Roman"/>
                <w:color w:val="000000" w:themeColor="text1"/>
                <w:sz w:val="22"/>
                <w:lang w:val="vi-VN"/>
              </w:rPr>
              <w:t>Sở Nông nghiệp và Môi trường</w:t>
            </w:r>
          </w:p>
        </w:tc>
        <w:tc>
          <w:tcPr>
            <w:tcW w:w="3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25D8F8" w14:textId="77777777" w:rsidR="00341088" w:rsidRPr="00453FEA" w:rsidRDefault="00341088" w:rsidP="004E0602">
            <w:pPr>
              <w:jc w:val="center"/>
              <w:rPr>
                <w:rFonts w:eastAsia="Times New Roman"/>
                <w:color w:val="000000" w:themeColor="text1"/>
                <w:sz w:val="22"/>
                <w:lang w:val="vi-VN"/>
              </w:rPr>
            </w:pPr>
            <w:r w:rsidRPr="00453FEA">
              <w:rPr>
                <w:rFonts w:eastAsia="Arial"/>
                <w:color w:val="000000" w:themeColor="text1"/>
                <w:szCs w:val="24"/>
                <w:lang w:val="vi-VN"/>
              </w:rPr>
              <w:t>Các sở, ban, ngành cấp tỉnh; Ủy ban nhân dân các xã, phường và các cơ quan, đơn vị có liên quan</w:t>
            </w:r>
          </w:p>
        </w:tc>
        <w:tc>
          <w:tcPr>
            <w:tcW w:w="4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017FA3" w14:textId="77777777" w:rsidR="00341088" w:rsidRPr="00C071EC" w:rsidRDefault="00341088" w:rsidP="004E0602">
            <w:pPr>
              <w:jc w:val="center"/>
              <w:rPr>
                <w:rFonts w:eastAsia="Times New Roman"/>
                <w:color w:val="000000" w:themeColor="text1"/>
                <w:sz w:val="22"/>
              </w:rPr>
            </w:pPr>
            <w:r w:rsidRPr="00C071EC">
              <w:rPr>
                <w:color w:val="000000" w:themeColor="text1"/>
                <w:sz w:val="22"/>
                <w:lang w:val="nl-NL"/>
              </w:rPr>
              <w:t xml:space="preserve">Kỳ họp </w:t>
            </w:r>
            <w:r w:rsidRPr="00C071EC">
              <w:rPr>
                <w:color w:val="000000" w:themeColor="text1"/>
                <w:sz w:val="22"/>
              </w:rPr>
              <w:t xml:space="preserve"> tháng 7 năm 2026 </w:t>
            </w:r>
          </w:p>
        </w:tc>
        <w:tc>
          <w:tcPr>
            <w:tcW w:w="2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8A6D20" w14:textId="77777777" w:rsidR="00341088" w:rsidRPr="00C071EC" w:rsidRDefault="00341088" w:rsidP="004E0602">
            <w:pPr>
              <w:rPr>
                <w:rFonts w:eastAsia="Times New Roman"/>
                <w:color w:val="000000" w:themeColor="text1"/>
                <w:sz w:val="22"/>
              </w:rPr>
            </w:pPr>
          </w:p>
        </w:tc>
      </w:tr>
    </w:tbl>
    <w:p w14:paraId="29871D76" w14:textId="77777777" w:rsidR="00341088" w:rsidRPr="00C071EC" w:rsidRDefault="00341088" w:rsidP="00341088">
      <w:pPr>
        <w:tabs>
          <w:tab w:val="left" w:pos="5719"/>
        </w:tabs>
        <w:jc w:val="center"/>
        <w:rPr>
          <w:color w:val="000000" w:themeColor="text1"/>
        </w:rPr>
      </w:pPr>
    </w:p>
    <w:p w14:paraId="6C04FE29" w14:textId="77777777" w:rsidR="00EF058A" w:rsidRDefault="00EF058A"/>
    <w:sectPr w:rsidR="00EF058A" w:rsidSect="007F0DAF">
      <w:pgSz w:w="16838" w:h="11906" w:orient="landscape" w:code="9"/>
      <w:pgMar w:top="1134" w:right="1134" w:bottom="851"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C23DC" w14:textId="77777777" w:rsidR="00F47894" w:rsidRDefault="00F47894" w:rsidP="00341088">
      <w:r>
        <w:separator/>
      </w:r>
    </w:p>
  </w:endnote>
  <w:endnote w:type="continuationSeparator" w:id="0">
    <w:p w14:paraId="1FA03139" w14:textId="77777777" w:rsidR="00F47894" w:rsidRDefault="00F47894" w:rsidP="00341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F8946" w14:textId="77777777" w:rsidR="00F47894" w:rsidRDefault="00F47894" w:rsidP="00341088">
      <w:r>
        <w:separator/>
      </w:r>
    </w:p>
  </w:footnote>
  <w:footnote w:type="continuationSeparator" w:id="0">
    <w:p w14:paraId="4F88DA51" w14:textId="77777777" w:rsidR="00F47894" w:rsidRDefault="00F47894" w:rsidP="00341088">
      <w:r>
        <w:continuationSeparator/>
      </w:r>
    </w:p>
  </w:footnote>
  <w:footnote w:id="1">
    <w:p w14:paraId="4ADF792A" w14:textId="77777777" w:rsidR="00DB443B" w:rsidRDefault="00DB443B" w:rsidP="00D1416C">
      <w:pPr>
        <w:pStyle w:val="FootnoteText"/>
        <w:jc w:val="both"/>
      </w:pPr>
      <w:r>
        <w:rPr>
          <w:rStyle w:val="FootnoteReference"/>
        </w:rPr>
        <w:footnoteRef/>
      </w:r>
      <w:r>
        <w:t xml:space="preserve"> Quyết định số 544/QĐ-UBND ngày 20/3/2023 của UBND tỉnh Thái Nguyên về việc ủy quyền quyết định phê</w:t>
      </w:r>
    </w:p>
    <w:p w14:paraId="7A381479" w14:textId="77777777" w:rsidR="00DB443B" w:rsidRDefault="00DB443B" w:rsidP="00D1416C">
      <w:pPr>
        <w:pStyle w:val="FootnoteText"/>
        <w:jc w:val="both"/>
      </w:pPr>
      <w:r>
        <w:t>duyệt dự án, kế hoạch liên kết phát triển sản xuất theo chuỗi giá trị thuộc Chương trình MTQG xây dựng nông</w:t>
      </w:r>
    </w:p>
    <w:p w14:paraId="54766C74" w14:textId="77777777" w:rsidR="00DB443B" w:rsidRDefault="00DB443B" w:rsidP="00D1416C">
      <w:pPr>
        <w:pStyle w:val="FootnoteText"/>
        <w:jc w:val="both"/>
      </w:pPr>
      <w:r>
        <w:t>thôn mới trên địa bàn tỉnh Thái Nguyên giai đoạn 2021-2025.</w:t>
      </w:r>
    </w:p>
    <w:p w14:paraId="5E2B79C7" w14:textId="77777777" w:rsidR="00DB443B" w:rsidRDefault="00DB443B" w:rsidP="00D1416C">
      <w:pPr>
        <w:pStyle w:val="FootnoteText"/>
        <w:jc w:val="both"/>
      </w:pPr>
      <w:r>
        <w:t>Quyết định số 632/QĐ-UBND ngày 29/3/2023 của UBND tỉnh Thái Nguyên về việc ủy quyền phê duyệt dự án,</w:t>
      </w:r>
    </w:p>
    <w:p w14:paraId="44EBA6C0" w14:textId="77777777" w:rsidR="00DB443B" w:rsidRDefault="00DB443B" w:rsidP="00D1416C">
      <w:pPr>
        <w:pStyle w:val="FootnoteText"/>
        <w:jc w:val="both"/>
      </w:pPr>
      <w:r>
        <w:t>kế hoạch liên kết phát triển sản xuất theo chuỗi giá trị thuộc Chương trình MTQG Phát triển kinh tế - xã hội</w:t>
      </w:r>
    </w:p>
    <w:p w14:paraId="1F68FD54" w14:textId="77777777" w:rsidR="00DB443B" w:rsidRDefault="00DB443B" w:rsidP="00D1416C">
      <w:pPr>
        <w:pStyle w:val="FootnoteText"/>
        <w:jc w:val="both"/>
      </w:pPr>
      <w:r>
        <w:t>vùng đồng bào dân tộc thiểu số và miền núi trên địa bàn tỉnh Thái Nguyên giai đoạn 2021-2025.</w:t>
      </w:r>
    </w:p>
    <w:p w14:paraId="19CB305F" w14:textId="77777777" w:rsidR="00DB443B" w:rsidRDefault="00DB443B" w:rsidP="00D1416C">
      <w:pPr>
        <w:pStyle w:val="FootnoteText"/>
        <w:jc w:val="both"/>
      </w:pPr>
      <w:r>
        <w:t>Quyết định số 690/QĐ-UBND ngày 31/3/2023 của UBND tỉnh Thái Nguyên về việc ủy quyền phê duyệt dự án,</w:t>
      </w:r>
    </w:p>
    <w:p w14:paraId="230B7079" w14:textId="77777777" w:rsidR="00DB443B" w:rsidRDefault="00DB443B" w:rsidP="00D1416C">
      <w:pPr>
        <w:pStyle w:val="FootnoteText"/>
        <w:jc w:val="both"/>
      </w:pPr>
      <w:r>
        <w:t>kế hoạch liên kết phát triển sản xuất theo chuỗi giá trị thuộc Chương trình MTQG giảm nghèo bền vững trên địa</w:t>
      </w:r>
    </w:p>
    <w:p w14:paraId="08E6A222" w14:textId="77777777" w:rsidR="00DB443B" w:rsidRDefault="00DB443B" w:rsidP="00D1416C">
      <w:pPr>
        <w:pStyle w:val="FootnoteText"/>
        <w:jc w:val="both"/>
      </w:pPr>
      <w:r>
        <w:t>bàn tỉnh Thái Nguyên giai đoạn 2021-2025.</w:t>
      </w:r>
    </w:p>
    <w:p w14:paraId="12E6B378" w14:textId="77777777" w:rsidR="00DB443B" w:rsidRDefault="00DB443B" w:rsidP="00D1416C">
      <w:pPr>
        <w:pStyle w:val="FootnoteText"/>
        <w:jc w:val="both"/>
      </w:pPr>
      <w:r>
        <w:t>Quyết định số 1531/QĐ-UBND ngày 21/8/2023 của UBND tỉnh Bắc Kạn về việc ủy quyền phê duyệt dự án, kế</w:t>
      </w:r>
    </w:p>
    <w:p w14:paraId="377FB027" w14:textId="77777777" w:rsidR="00DB443B" w:rsidRDefault="00DB443B" w:rsidP="00D1416C">
      <w:pPr>
        <w:pStyle w:val="FootnoteText"/>
        <w:jc w:val="both"/>
      </w:pPr>
      <w:r>
        <w:t>hoạch liên kết hỗ trợ phát triển sản xuất theo chuỗi giá trị thuộc các Chương trình MTQG trên địa bàn tỉnh Bắc</w:t>
      </w:r>
    </w:p>
    <w:p w14:paraId="486427E5" w14:textId="38958C6E" w:rsidR="00DB443B" w:rsidRDefault="00DB443B" w:rsidP="00D1416C">
      <w:pPr>
        <w:pStyle w:val="FootnoteText"/>
        <w:jc w:val="both"/>
      </w:pPr>
      <w:r>
        <w:t>Kạn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412390"/>
      <w:docPartObj>
        <w:docPartGallery w:val="Page Numbers (Top of Page)"/>
        <w:docPartUnique/>
      </w:docPartObj>
    </w:sdtPr>
    <w:sdtEndPr>
      <w:rPr>
        <w:noProof/>
      </w:rPr>
    </w:sdtEndPr>
    <w:sdtContent>
      <w:p w14:paraId="454011CF" w14:textId="77777777" w:rsidR="00341088" w:rsidRDefault="00341088">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45F80B70" w14:textId="77777777" w:rsidR="00341088" w:rsidRDefault="003410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88"/>
    <w:rsid w:val="00014BC6"/>
    <w:rsid w:val="000159B7"/>
    <w:rsid w:val="0005523A"/>
    <w:rsid w:val="00057161"/>
    <w:rsid w:val="0008764F"/>
    <w:rsid w:val="000C4459"/>
    <w:rsid w:val="000C7B73"/>
    <w:rsid w:val="000D0969"/>
    <w:rsid w:val="000D14CF"/>
    <w:rsid w:val="000F7ABF"/>
    <w:rsid w:val="0014129A"/>
    <w:rsid w:val="0019599F"/>
    <w:rsid w:val="001A24CD"/>
    <w:rsid w:val="001B6E8A"/>
    <w:rsid w:val="001D0BB7"/>
    <w:rsid w:val="002403A8"/>
    <w:rsid w:val="00266720"/>
    <w:rsid w:val="002861B2"/>
    <w:rsid w:val="002A6764"/>
    <w:rsid w:val="002B20E2"/>
    <w:rsid w:val="002B44C6"/>
    <w:rsid w:val="002D10EE"/>
    <w:rsid w:val="00303B76"/>
    <w:rsid w:val="00320460"/>
    <w:rsid w:val="003306FF"/>
    <w:rsid w:val="00341088"/>
    <w:rsid w:val="00345A68"/>
    <w:rsid w:val="0036138C"/>
    <w:rsid w:val="003838B8"/>
    <w:rsid w:val="003A0691"/>
    <w:rsid w:val="003C47F2"/>
    <w:rsid w:val="003D127A"/>
    <w:rsid w:val="003F408A"/>
    <w:rsid w:val="004257C6"/>
    <w:rsid w:val="00430C6B"/>
    <w:rsid w:val="004332C5"/>
    <w:rsid w:val="00453FEA"/>
    <w:rsid w:val="00460D03"/>
    <w:rsid w:val="00466DCF"/>
    <w:rsid w:val="00471B91"/>
    <w:rsid w:val="00485674"/>
    <w:rsid w:val="004C5A58"/>
    <w:rsid w:val="004D0F5D"/>
    <w:rsid w:val="004E6B33"/>
    <w:rsid w:val="00536D63"/>
    <w:rsid w:val="005503D9"/>
    <w:rsid w:val="00567566"/>
    <w:rsid w:val="00571A95"/>
    <w:rsid w:val="005A2738"/>
    <w:rsid w:val="005A7713"/>
    <w:rsid w:val="005C1FB5"/>
    <w:rsid w:val="005D1791"/>
    <w:rsid w:val="006050CC"/>
    <w:rsid w:val="00611593"/>
    <w:rsid w:val="006349E8"/>
    <w:rsid w:val="006955C3"/>
    <w:rsid w:val="006B2E81"/>
    <w:rsid w:val="006E785F"/>
    <w:rsid w:val="006F45BA"/>
    <w:rsid w:val="007122E1"/>
    <w:rsid w:val="007124EF"/>
    <w:rsid w:val="007412AB"/>
    <w:rsid w:val="00744816"/>
    <w:rsid w:val="00753893"/>
    <w:rsid w:val="00775C8A"/>
    <w:rsid w:val="007A1E98"/>
    <w:rsid w:val="007B2EC5"/>
    <w:rsid w:val="007F380D"/>
    <w:rsid w:val="00800363"/>
    <w:rsid w:val="00814352"/>
    <w:rsid w:val="008279ED"/>
    <w:rsid w:val="0084017F"/>
    <w:rsid w:val="00847773"/>
    <w:rsid w:val="0088064A"/>
    <w:rsid w:val="008B0D0A"/>
    <w:rsid w:val="008B2C3B"/>
    <w:rsid w:val="008F5294"/>
    <w:rsid w:val="008F5E47"/>
    <w:rsid w:val="00924132"/>
    <w:rsid w:val="00950956"/>
    <w:rsid w:val="009E0627"/>
    <w:rsid w:val="009E1CF5"/>
    <w:rsid w:val="00A03792"/>
    <w:rsid w:val="00A0540C"/>
    <w:rsid w:val="00A303C0"/>
    <w:rsid w:val="00A321D6"/>
    <w:rsid w:val="00A41FDD"/>
    <w:rsid w:val="00A4250D"/>
    <w:rsid w:val="00A61FBB"/>
    <w:rsid w:val="00A950C0"/>
    <w:rsid w:val="00A97F61"/>
    <w:rsid w:val="00AB0C63"/>
    <w:rsid w:val="00AC35FA"/>
    <w:rsid w:val="00B14A99"/>
    <w:rsid w:val="00B219B6"/>
    <w:rsid w:val="00B5578C"/>
    <w:rsid w:val="00B70166"/>
    <w:rsid w:val="00B757F6"/>
    <w:rsid w:val="00B80DEE"/>
    <w:rsid w:val="00BF0ED8"/>
    <w:rsid w:val="00C35C33"/>
    <w:rsid w:val="00C518DC"/>
    <w:rsid w:val="00C551D2"/>
    <w:rsid w:val="00C8576E"/>
    <w:rsid w:val="00C97DF0"/>
    <w:rsid w:val="00CD33E3"/>
    <w:rsid w:val="00CE3149"/>
    <w:rsid w:val="00CE4D51"/>
    <w:rsid w:val="00D1416C"/>
    <w:rsid w:val="00D304EC"/>
    <w:rsid w:val="00D335B7"/>
    <w:rsid w:val="00D40929"/>
    <w:rsid w:val="00D745C0"/>
    <w:rsid w:val="00DB310E"/>
    <w:rsid w:val="00DB443B"/>
    <w:rsid w:val="00E00B2E"/>
    <w:rsid w:val="00E014F8"/>
    <w:rsid w:val="00E16AE9"/>
    <w:rsid w:val="00EA3214"/>
    <w:rsid w:val="00EF058A"/>
    <w:rsid w:val="00EF1CA6"/>
    <w:rsid w:val="00F47894"/>
    <w:rsid w:val="00F81384"/>
    <w:rsid w:val="00FA1BBB"/>
    <w:rsid w:val="00FD3B9F"/>
    <w:rsid w:val="00FD657C"/>
    <w:rsid w:val="00FE6AB8"/>
    <w:rsid w:val="00FF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6EE47"/>
  <w15:chartTrackingRefBased/>
  <w15:docId w15:val="{645EA91C-3B00-4B98-98DC-5CD557AB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341088"/>
    <w:pPr>
      <w:keepNext/>
      <w:spacing w:before="240" w:after="60"/>
      <w:outlineLvl w:val="2"/>
    </w:pPr>
    <w:rPr>
      <w:rFonts w:ascii="Cambria" w:eastAsia="Times New Roman" w:hAnsi="Cambria" w:cs="Times New Roman"/>
      <w:b/>
      <w:bCs/>
      <w:sz w:val="26"/>
      <w:szCs w:val="26"/>
      <w:lang w:val="x-none" w:eastAsia="zh-CN"/>
    </w:rPr>
  </w:style>
  <w:style w:type="paragraph" w:styleId="Heading7">
    <w:name w:val="heading 7"/>
    <w:basedOn w:val="Normal"/>
    <w:next w:val="Normal"/>
    <w:link w:val="Heading7Char"/>
    <w:qFormat/>
    <w:rsid w:val="00341088"/>
    <w:pPr>
      <w:spacing w:before="240" w:after="60"/>
      <w:outlineLvl w:val="6"/>
    </w:pPr>
    <w:rPr>
      <w:rFonts w:eastAsia="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41088"/>
    <w:rPr>
      <w:rFonts w:ascii="Cambria" w:eastAsia="Times New Roman" w:hAnsi="Cambria" w:cs="Times New Roman"/>
      <w:b/>
      <w:bCs/>
      <w:sz w:val="26"/>
      <w:szCs w:val="26"/>
      <w:lang w:val="x-none" w:eastAsia="zh-CN"/>
    </w:rPr>
  </w:style>
  <w:style w:type="character" w:customStyle="1" w:styleId="Heading7Char">
    <w:name w:val="Heading 7 Char"/>
    <w:basedOn w:val="DefaultParagraphFont"/>
    <w:link w:val="Heading7"/>
    <w:rsid w:val="00341088"/>
    <w:rPr>
      <w:rFonts w:eastAsia="Times New Roman" w:cs="Times New Roman"/>
      <w:sz w:val="24"/>
      <w:szCs w:val="24"/>
      <w:lang w:val="x-none" w:eastAsia="x-none"/>
    </w:rPr>
  </w:style>
  <w:style w:type="character" w:customStyle="1" w:styleId="fontstyle01">
    <w:name w:val="fontstyle01"/>
    <w:rsid w:val="00341088"/>
    <w:rPr>
      <w:rFonts w:ascii="Times New Roman" w:hAnsi="Times New Roman" w:cs="Times New Roman" w:hint="default"/>
      <w:b w:val="0"/>
      <w:bCs w:val="0"/>
      <w:i w:val="0"/>
      <w:iCs w:val="0"/>
      <w:color w:val="000000"/>
      <w:sz w:val="28"/>
      <w:szCs w:val="28"/>
    </w:rPr>
  </w:style>
  <w:style w:type="character" w:styleId="FootnoteReference">
    <w:name w:val="footnote reference"/>
    <w:aliases w:val="Footnote,Footnote text,ftref,fr,16 Point,Superscript 6 Point,BearingPoint,Footnote Text1,Footnote Text Char Char Char Char Char Char Ch Char Char Char Char Char Char C,f,Ref,de nota al pie,Footnote + Arial,10 pt,Black"/>
    <w:link w:val="ftrefCharChar"/>
    <w:uiPriority w:val="99"/>
    <w:qFormat/>
    <w:rsid w:val="00341088"/>
    <w:rPr>
      <w:vertAlign w:val="superscript"/>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
    <w:basedOn w:val="Normal"/>
    <w:link w:val="FootnoteTextChar"/>
    <w:uiPriority w:val="99"/>
    <w:qFormat/>
    <w:rsid w:val="00341088"/>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
    <w:basedOn w:val="DefaultParagraphFont"/>
    <w:link w:val="FootnoteText"/>
    <w:uiPriority w:val="99"/>
    <w:rsid w:val="00341088"/>
    <w:rPr>
      <w:rFonts w:eastAsia="Times New Roman" w:cs="Times New Roman"/>
      <w:sz w:val="20"/>
      <w:szCs w:val="20"/>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341088"/>
    <w:pPr>
      <w:spacing w:before="100" w:line="240" w:lineRule="exact"/>
    </w:pPr>
    <w:rPr>
      <w:vertAlign w:val="superscript"/>
    </w:rPr>
  </w:style>
  <w:style w:type="paragraph" w:styleId="Header">
    <w:name w:val="header"/>
    <w:basedOn w:val="Normal"/>
    <w:link w:val="HeaderChar"/>
    <w:uiPriority w:val="99"/>
    <w:unhideWhenUsed/>
    <w:rsid w:val="00341088"/>
    <w:pPr>
      <w:tabs>
        <w:tab w:val="center" w:pos="4680"/>
        <w:tab w:val="right" w:pos="9360"/>
      </w:tabs>
    </w:pPr>
    <w:rPr>
      <w:rFonts w:eastAsia="Calibri" w:cs="Times New Roman"/>
      <w:sz w:val="24"/>
    </w:rPr>
  </w:style>
  <w:style w:type="character" w:customStyle="1" w:styleId="HeaderChar">
    <w:name w:val="Header Char"/>
    <w:basedOn w:val="DefaultParagraphFont"/>
    <w:link w:val="Header"/>
    <w:uiPriority w:val="99"/>
    <w:rsid w:val="00341088"/>
    <w:rPr>
      <w:rFonts w:eastAsia="Calibri" w:cs="Times New Roman"/>
      <w:sz w:val="24"/>
    </w:rPr>
  </w:style>
  <w:style w:type="paragraph" w:styleId="NormalWeb">
    <w:name w:val="Normal (Web)"/>
    <w:aliases w:val="Обычный (веб)1,Обычный (веб) Знак,Обычный (веб) Знак1,Обычный (веб) Знак Знак,Normal (Web)1,webb, webb"/>
    <w:basedOn w:val="Normal"/>
    <w:link w:val="NormalWebChar"/>
    <w:uiPriority w:val="99"/>
    <w:unhideWhenUsed/>
    <w:qFormat/>
    <w:rsid w:val="007A1E98"/>
    <w:pPr>
      <w:spacing w:before="100" w:beforeAutospacing="1" w:after="100" w:afterAutospacing="1"/>
    </w:pPr>
    <w:rPr>
      <w:rFonts w:eastAsia="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Normal (Web)1 Char,webb Char, webb Char"/>
    <w:link w:val="NormalWeb"/>
    <w:uiPriority w:val="99"/>
    <w:locked/>
    <w:rsid w:val="007A1E98"/>
    <w:rPr>
      <w:rFonts w:eastAsia="Times New Roman" w:cs="Times New Roman"/>
      <w:sz w:val="24"/>
      <w:szCs w:val="24"/>
    </w:rPr>
  </w:style>
  <w:style w:type="paragraph" w:styleId="ListParagraph">
    <w:name w:val="List Paragraph"/>
    <w:basedOn w:val="Normal"/>
    <w:uiPriority w:val="34"/>
    <w:qFormat/>
    <w:rsid w:val="00303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38888-1A6F-4E37-AA74-26FEC3E10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2401</Words>
  <Characters>13690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BAC SON PC</cp:lastModifiedBy>
  <cp:revision>2</cp:revision>
  <dcterms:created xsi:type="dcterms:W3CDTF">2026-06-23T10:45:00Z</dcterms:created>
  <dcterms:modified xsi:type="dcterms:W3CDTF">2026-06-23T10:45:00Z</dcterms:modified>
</cp:coreProperties>
</file>